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771" w:rsidRDefault="00771771" w:rsidP="00A30C44">
      <w:pPr>
        <w:shd w:val="clear" w:color="auto" w:fill="FFFFFF"/>
        <w:spacing w:before="100" w:beforeAutospacing="1" w:after="202"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noProof/>
          <w:color w:val="000000"/>
          <w:sz w:val="28"/>
          <w:szCs w:val="28"/>
          <w:lang w:eastAsia="ru-RU"/>
        </w:rPr>
        <w:drawing>
          <wp:inline distT="0" distB="0" distL="0" distR="0">
            <wp:extent cx="6334125" cy="8743950"/>
            <wp:effectExtent l="0" t="0" r="9525" b="0"/>
            <wp:docPr id="19" name="Рисунок 19" descr="C:\Users\Босс\Desktop\Учебн план\IMG_E9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осс\Desktop\Учебн план\IMG_E926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7513" cy="8748627"/>
                    </a:xfrm>
                    <a:prstGeom prst="rect">
                      <a:avLst/>
                    </a:prstGeom>
                    <a:noFill/>
                    <a:ln>
                      <a:noFill/>
                    </a:ln>
                  </pic:spPr>
                </pic:pic>
              </a:graphicData>
            </a:graphic>
          </wp:inline>
        </w:drawing>
      </w:r>
    </w:p>
    <w:p w:rsidR="00771771" w:rsidRDefault="00771771"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bookmarkStart w:id="0" w:name="_GoBack"/>
      <w:bookmarkEnd w:id="0"/>
      <w:r w:rsidRPr="00F53AEC">
        <w:rPr>
          <w:rFonts w:ascii="Times New Roman" w:eastAsia="Times New Roman" w:hAnsi="Times New Roman" w:cs="Times New Roman"/>
          <w:b/>
          <w:bCs/>
          <w:color w:val="000000"/>
          <w:sz w:val="32"/>
          <w:szCs w:val="32"/>
          <w:lang w:eastAsia="ru-RU"/>
        </w:rPr>
        <w:lastRenderedPageBreak/>
        <w:t>Структура программы</w:t>
      </w:r>
    </w:p>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val="en-US" w:eastAsia="ru-RU"/>
        </w:rPr>
        <w:t>I</w:t>
      </w:r>
      <w:r w:rsidRPr="00F53AEC">
        <w:rPr>
          <w:rFonts w:ascii="Times New Roman" w:eastAsia="Times New Roman" w:hAnsi="Times New Roman" w:cs="Times New Roman"/>
          <w:b/>
          <w:bCs/>
          <w:color w:val="000000"/>
          <w:sz w:val="28"/>
          <w:szCs w:val="28"/>
          <w:lang w:eastAsia="ru-RU"/>
        </w:rPr>
        <w:t> Целевой раздел</w:t>
      </w:r>
    </w:p>
    <w:p w:rsidR="00A30C44" w:rsidRPr="00F53AEC" w:rsidRDefault="00A30C44" w:rsidP="00A30C44">
      <w:pPr>
        <w:numPr>
          <w:ilvl w:val="0"/>
          <w:numId w:val="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Пояснительная записка.</w:t>
      </w:r>
    </w:p>
    <w:p w:rsidR="00A30C44" w:rsidRPr="00F53AEC" w:rsidRDefault="00A30C44" w:rsidP="00A30C44">
      <w:pPr>
        <w:numPr>
          <w:ilvl w:val="1"/>
          <w:numId w:val="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Цели и задачи реализации Программы</w:t>
      </w:r>
    </w:p>
    <w:p w:rsidR="00A30C44" w:rsidRPr="00F53AEC" w:rsidRDefault="00A30C44" w:rsidP="00A30C44">
      <w:pPr>
        <w:numPr>
          <w:ilvl w:val="1"/>
          <w:numId w:val="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Принципы и подходы к формированию Программы</w:t>
      </w:r>
    </w:p>
    <w:p w:rsidR="00A30C44" w:rsidRPr="00F53AEC" w:rsidRDefault="00A30C44" w:rsidP="00A30C44">
      <w:pPr>
        <w:numPr>
          <w:ilvl w:val="0"/>
          <w:numId w:val="1"/>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Планируемые результаты освоения программы</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val="en-US" w:eastAsia="ru-RU"/>
        </w:rPr>
        <w:t>II</w:t>
      </w:r>
      <w:r w:rsidRPr="00F53AEC">
        <w:rPr>
          <w:rFonts w:ascii="Times New Roman" w:eastAsia="Times New Roman" w:hAnsi="Times New Roman" w:cs="Times New Roman"/>
          <w:b/>
          <w:bCs/>
          <w:color w:val="000000"/>
          <w:sz w:val="28"/>
          <w:szCs w:val="28"/>
          <w:lang w:eastAsia="ru-RU"/>
        </w:rPr>
        <w:t> Содержательный раздел</w:t>
      </w:r>
    </w:p>
    <w:p w:rsidR="00A30C44" w:rsidRPr="00F53AEC" w:rsidRDefault="00A30C44" w:rsidP="00A30C44">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2.1. Описание образовательной деятельности в соответствии с направлениями развития ребенка</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Образовательная область «Социально-коммуникативное развитие»</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Образовательная область «Познавательное развитие»</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Образовательная область «Развитие речи»</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Образовательная область «Художественно-эстетическое развитие»</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Образовательная область «Физическое развитие»</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Содержание коррекционной работы</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Национально-региональный компонент</w:t>
      </w:r>
    </w:p>
    <w:p w:rsidR="00A30C44" w:rsidRPr="00F53AEC" w:rsidRDefault="00A30C44" w:rsidP="00A30C44">
      <w:pPr>
        <w:numPr>
          <w:ilvl w:val="2"/>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Особенности взаимодействия педагогического коллектива с семьями воспитанников</w:t>
      </w:r>
    </w:p>
    <w:p w:rsidR="00A30C44" w:rsidRPr="00F53AEC" w:rsidRDefault="00A30C44" w:rsidP="00A30C44">
      <w:pPr>
        <w:shd w:val="clear" w:color="auto" w:fill="FFFFFF"/>
        <w:spacing w:before="100" w:beforeAutospacing="1" w:after="240" w:line="240" w:lineRule="auto"/>
        <w:ind w:left="1570"/>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val="en-US" w:eastAsia="ru-RU"/>
        </w:rPr>
        <w:t>III</w:t>
      </w:r>
      <w:r w:rsidRPr="00F53AEC">
        <w:rPr>
          <w:rFonts w:ascii="Times New Roman" w:eastAsia="Times New Roman" w:hAnsi="Times New Roman" w:cs="Times New Roman"/>
          <w:b/>
          <w:bCs/>
          <w:color w:val="000000"/>
          <w:sz w:val="28"/>
          <w:szCs w:val="28"/>
          <w:lang w:eastAsia="ru-RU"/>
        </w:rPr>
        <w:t> Организационный раздел</w:t>
      </w:r>
    </w:p>
    <w:p w:rsidR="00A30C44" w:rsidRPr="00F53AEC" w:rsidRDefault="00A30C44" w:rsidP="00A30C44">
      <w:pPr>
        <w:numPr>
          <w:ilvl w:val="1"/>
          <w:numId w:val="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Материально-техническое обеспечение программы</w:t>
      </w:r>
    </w:p>
    <w:p w:rsidR="00A30C44" w:rsidRPr="00F53AEC" w:rsidRDefault="00A30C44" w:rsidP="00A30C44">
      <w:pPr>
        <w:numPr>
          <w:ilvl w:val="1"/>
          <w:numId w:val="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Обеспечение методическими рекомендациями и средствами обучения и воспитания</w:t>
      </w:r>
    </w:p>
    <w:p w:rsidR="00A30C44" w:rsidRPr="00F53AEC" w:rsidRDefault="00A30C44" w:rsidP="00A30C44">
      <w:pPr>
        <w:numPr>
          <w:ilvl w:val="1"/>
          <w:numId w:val="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Организация режима пребывания детей в образовательном учреждении</w:t>
      </w:r>
    </w:p>
    <w:p w:rsidR="00A30C44" w:rsidRPr="00F53AEC" w:rsidRDefault="00A30C44" w:rsidP="00A30C44">
      <w:pPr>
        <w:numPr>
          <w:ilvl w:val="1"/>
          <w:numId w:val="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Особенности организации развивающей предметно-пространственной среды</w:t>
      </w:r>
    </w:p>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numPr>
          <w:ilvl w:val="0"/>
          <w:numId w:val="4"/>
        </w:numPr>
        <w:shd w:val="clear" w:color="auto" w:fill="FFFFFF"/>
        <w:spacing w:before="100" w:beforeAutospacing="1" w:after="274"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ЦЕЛЕВОЙ РАЗДЕЛ ОБРАЗОВАТЕЛЬНОЙ ПРОГРАММЫ.</w:t>
      </w:r>
    </w:p>
    <w:p w:rsidR="00A30C44" w:rsidRPr="00F53AEC" w:rsidRDefault="00A30C44" w:rsidP="00A30C44">
      <w:pPr>
        <w:numPr>
          <w:ilvl w:val="0"/>
          <w:numId w:val="5"/>
        </w:num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32"/>
          <w:szCs w:val="32"/>
          <w:lang w:eastAsia="ru-RU"/>
        </w:rPr>
        <w:t>Пояснительная записка.</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Основн</w:t>
      </w:r>
      <w:r>
        <w:rPr>
          <w:rFonts w:ascii="Times New Roman" w:eastAsia="Times New Roman" w:hAnsi="Times New Roman" w:cs="Times New Roman"/>
          <w:color w:val="000000"/>
          <w:sz w:val="28"/>
          <w:szCs w:val="28"/>
          <w:lang w:eastAsia="ru-RU"/>
        </w:rPr>
        <w:t>ая образовательная программа МК</w:t>
      </w:r>
      <w:r w:rsidRPr="00F53AEC">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ДО Детского сада «Соколенок</w:t>
      </w:r>
      <w:r w:rsidRPr="00F53AE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F53AEC">
        <w:rPr>
          <w:rFonts w:ascii="Times New Roman" w:eastAsia="Times New Roman" w:hAnsi="Times New Roman" w:cs="Times New Roman"/>
          <w:color w:val="000000"/>
          <w:sz w:val="28"/>
          <w:szCs w:val="28"/>
          <w:lang w:eastAsia="ru-RU"/>
        </w:rPr>
        <w:t>разработана в соответствии с федеральным государственным образовательным стандартом дошкольного образования</w:t>
      </w:r>
      <w:r w:rsidRPr="00F53AEC">
        <w:rPr>
          <w:rFonts w:ascii="Times New Roman" w:eastAsia="Times New Roman" w:hAnsi="Times New Roman" w:cs="Times New Roman"/>
          <w:b/>
          <w:bCs/>
          <w:color w:val="000000"/>
          <w:sz w:val="28"/>
          <w:szCs w:val="28"/>
          <w:lang w:eastAsia="ru-RU"/>
        </w:rPr>
        <w:t> </w:t>
      </w:r>
      <w:r w:rsidRPr="00F53AEC">
        <w:rPr>
          <w:rFonts w:ascii="Times New Roman" w:eastAsia="Times New Roman" w:hAnsi="Times New Roman" w:cs="Times New Roman"/>
          <w:color w:val="000000"/>
          <w:sz w:val="28"/>
          <w:szCs w:val="28"/>
          <w:lang w:eastAsia="ru-RU"/>
        </w:rPr>
        <w:t>(Приказ Министерства образования и науки РФ от 17 октября 2013 г. №1155) и с учетом учебно-методического комплекта «От рождения до школы» под редакцией Вераксы Н.Е., Комаровой, Васильевой.</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Программа реализуется на государственном языке Российской Федерации.</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Основная о</w:t>
      </w:r>
      <w:r>
        <w:rPr>
          <w:rFonts w:ascii="Times New Roman" w:eastAsia="Times New Roman" w:hAnsi="Times New Roman" w:cs="Times New Roman"/>
          <w:color w:val="000000"/>
          <w:sz w:val="28"/>
          <w:szCs w:val="28"/>
          <w:lang w:eastAsia="ru-RU"/>
        </w:rPr>
        <w:t>бщеобразовательная программа МК</w:t>
      </w:r>
      <w:r w:rsidRPr="00F53AEC">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ДО детского сада «Соколенок</w:t>
      </w:r>
      <w:r w:rsidRPr="00F53AE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F53AEC">
        <w:rPr>
          <w:rFonts w:ascii="Times New Roman" w:eastAsia="Times New Roman" w:hAnsi="Times New Roman" w:cs="Times New Roman"/>
          <w:color w:val="000000"/>
          <w:sz w:val="28"/>
          <w:szCs w:val="28"/>
          <w:lang w:eastAsia="ru-RU"/>
        </w:rPr>
        <w:t>обеспечивает ра</w:t>
      </w:r>
      <w:r>
        <w:rPr>
          <w:rFonts w:ascii="Times New Roman" w:eastAsia="Times New Roman" w:hAnsi="Times New Roman" w:cs="Times New Roman"/>
          <w:color w:val="000000"/>
          <w:sz w:val="28"/>
          <w:szCs w:val="28"/>
          <w:lang w:eastAsia="ru-RU"/>
        </w:rPr>
        <w:t>зностороннее развитие детей от 3 до 6</w:t>
      </w:r>
      <w:r w:rsidRPr="00F53AEC">
        <w:rPr>
          <w:rFonts w:ascii="Times New Roman" w:eastAsia="Times New Roman" w:hAnsi="Times New Roman" w:cs="Times New Roman"/>
          <w:color w:val="000000"/>
          <w:sz w:val="28"/>
          <w:szCs w:val="28"/>
          <w:lang w:eastAsia="ru-RU"/>
        </w:rPr>
        <w:t xml:space="preserve"> лет с учетом их возрастных и индивидуальных особенностей по основным направлениям развития: физическому, социально-личностному, познавательно-речевому и художественно-эстетическому. Программа обеспечивает предоставление равных стартовых возможностей для всех детей, достижение воспитанниками готовности к школе.</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Детский сад осуществляет обучение и развитие, а также коррекцию недостатков в речевом и психическом развитии детей дошкольного возраста.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Режим работы МКОУДО  детского сада «Соколенок» реализуется по шес</w:t>
      </w:r>
      <w:r w:rsidRPr="00F53AEC">
        <w:rPr>
          <w:rFonts w:ascii="Times New Roman" w:eastAsia="Times New Roman" w:hAnsi="Times New Roman" w:cs="Times New Roman"/>
          <w:color w:val="000000"/>
          <w:sz w:val="28"/>
          <w:szCs w:val="28"/>
          <w:lang w:eastAsia="ru-RU"/>
        </w:rPr>
        <w:t>тиднев</w:t>
      </w:r>
      <w:r>
        <w:rPr>
          <w:rFonts w:ascii="Times New Roman" w:eastAsia="Times New Roman" w:hAnsi="Times New Roman" w:cs="Times New Roman"/>
          <w:color w:val="000000"/>
          <w:sz w:val="28"/>
          <w:szCs w:val="28"/>
          <w:lang w:eastAsia="ru-RU"/>
        </w:rPr>
        <w:t>ной рабочей неделе в режиме - 10 часов, с 7:30 до 17:30</w:t>
      </w:r>
      <w:r w:rsidRPr="00F53AE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Суббота сокращенный день.</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Образовательная программа МК</w:t>
      </w:r>
      <w:r w:rsidRPr="00F53AEC">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ДО</w:t>
      </w:r>
      <w:r w:rsidRPr="00F53AEC">
        <w:rPr>
          <w:rFonts w:ascii="Times New Roman" w:eastAsia="Times New Roman" w:hAnsi="Times New Roman" w:cs="Times New Roman"/>
          <w:color w:val="000000"/>
          <w:sz w:val="28"/>
          <w:szCs w:val="28"/>
          <w:lang w:eastAsia="ru-RU"/>
        </w:rPr>
        <w:t xml:space="preserve"> разрабатывалась в соответствии с требованиями основных нормативных документов:</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Федеральным законом «Об образовании в РФ» (</w:t>
      </w:r>
      <w:r>
        <w:rPr>
          <w:rFonts w:ascii="Times New Roman" w:eastAsia="Times New Roman" w:hAnsi="Times New Roman" w:cs="Times New Roman"/>
          <w:color w:val="000000"/>
          <w:sz w:val="28"/>
          <w:szCs w:val="28"/>
          <w:lang w:eastAsia="ru-RU"/>
        </w:rPr>
        <w:t xml:space="preserve"> </w:t>
      </w:r>
      <w:r w:rsidRPr="00F53AEC">
        <w:rPr>
          <w:rFonts w:ascii="Times New Roman" w:eastAsia="Times New Roman" w:hAnsi="Times New Roman" w:cs="Times New Roman"/>
          <w:color w:val="000000"/>
          <w:sz w:val="28"/>
          <w:szCs w:val="28"/>
          <w:lang w:eastAsia="ru-RU"/>
        </w:rPr>
        <w:t>Принят 29 декабря 2012 года </w:t>
      </w:r>
      <w:r w:rsidRPr="00F53AEC">
        <w:rPr>
          <w:rFonts w:ascii="Times New Roman" w:eastAsia="Times New Roman" w:hAnsi="Times New Roman" w:cs="Times New Roman"/>
          <w:color w:val="000000"/>
          <w:sz w:val="28"/>
          <w:szCs w:val="28"/>
          <w:lang w:val="en-US" w:eastAsia="ru-RU"/>
        </w:rPr>
        <w:t>N</w:t>
      </w:r>
      <w:r w:rsidRPr="00F53AEC">
        <w:rPr>
          <w:rFonts w:ascii="Times New Roman" w:eastAsia="Times New Roman" w:hAnsi="Times New Roman" w:cs="Times New Roman"/>
          <w:color w:val="000000"/>
          <w:sz w:val="28"/>
          <w:szCs w:val="28"/>
          <w:lang w:eastAsia="ru-RU"/>
        </w:rPr>
        <w:t> 273-ФЗ);</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 </w:t>
      </w:r>
      <w:r w:rsidRPr="00F53AEC">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(Санитарно-эпидемиологические правила и нормативы СанПиН 2.4.1.3049-13);</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xml:space="preserve">- «Порядок организации и осуществления образовательной деятельности по основным общеобразовательным программам дошкольного образования», </w:t>
      </w:r>
      <w:r w:rsidRPr="00F53AEC">
        <w:rPr>
          <w:rFonts w:ascii="Times New Roman" w:eastAsia="Times New Roman" w:hAnsi="Times New Roman" w:cs="Times New Roman"/>
          <w:color w:val="000000"/>
          <w:sz w:val="28"/>
          <w:szCs w:val="28"/>
          <w:lang w:eastAsia="ru-RU"/>
        </w:rPr>
        <w:lastRenderedPageBreak/>
        <w:t>(Утвержден приказом Министерства образования и науки Российской Федерации от 30 августа 2013 г. N 1014);</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F53AEC">
        <w:rPr>
          <w:rFonts w:ascii="Times New Roman" w:eastAsia="Times New Roman" w:hAnsi="Times New Roman" w:cs="Times New Roman"/>
          <w:b/>
          <w:bCs/>
          <w:color w:val="000000"/>
          <w:sz w:val="28"/>
          <w:szCs w:val="28"/>
          <w:lang w:eastAsia="ru-RU"/>
        </w:rPr>
        <w:t> </w:t>
      </w:r>
      <w:r w:rsidRPr="00F53AEC">
        <w:rPr>
          <w:rFonts w:ascii="Times New Roman" w:eastAsia="Times New Roman" w:hAnsi="Times New Roman" w:cs="Times New Roman"/>
          <w:color w:val="000000"/>
          <w:sz w:val="28"/>
          <w:szCs w:val="28"/>
          <w:lang w:eastAsia="ru-RU"/>
        </w:rPr>
        <w:t>N 1155);</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с д</w:t>
      </w:r>
      <w:r>
        <w:rPr>
          <w:rFonts w:ascii="Times New Roman" w:eastAsia="Times New Roman" w:hAnsi="Times New Roman" w:cs="Times New Roman"/>
          <w:color w:val="000000"/>
          <w:sz w:val="28"/>
          <w:szCs w:val="28"/>
          <w:lang w:eastAsia="ru-RU"/>
        </w:rPr>
        <w:t>окументами локального уровня МК</w:t>
      </w:r>
      <w:r w:rsidRPr="00F53AEC">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ДО  «Соколенок»</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numPr>
          <w:ilvl w:val="1"/>
          <w:numId w:val="6"/>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color w:val="000000"/>
          <w:sz w:val="23"/>
          <w:szCs w:val="23"/>
          <w:lang w:eastAsia="ru-RU"/>
        </w:rPr>
        <w:t> </w:t>
      </w:r>
      <w:r w:rsidRPr="00F53AEC">
        <w:rPr>
          <w:rFonts w:ascii="Times New Roman" w:eastAsia="Times New Roman" w:hAnsi="Times New Roman" w:cs="Times New Roman"/>
          <w:b/>
          <w:bCs/>
          <w:color w:val="000000"/>
          <w:sz w:val="28"/>
          <w:szCs w:val="28"/>
          <w:lang w:eastAsia="ru-RU"/>
        </w:rPr>
        <w:t>Цели и задачи реализации программы.</w:t>
      </w:r>
    </w:p>
    <w:p w:rsidR="00A30C44" w:rsidRPr="00F53AEC" w:rsidRDefault="00A30C44" w:rsidP="00A30C44">
      <w:pPr>
        <w:shd w:val="clear" w:color="auto" w:fill="FFFFFF"/>
        <w:spacing w:before="100" w:beforeAutospacing="1" w:after="202" w:line="240" w:lineRule="auto"/>
        <w:ind w:left="360"/>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Цель программы</w:t>
      </w:r>
      <w:r w:rsidRPr="00F53AEC">
        <w:rPr>
          <w:rFonts w:ascii="Times New Roman" w:eastAsia="Times New Roman" w:hAnsi="Times New Roman" w:cs="Times New Roman"/>
          <w:color w:val="000000"/>
          <w:sz w:val="28"/>
          <w:szCs w:val="28"/>
          <w:lang w:eastAsia="ru-RU"/>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A30C44" w:rsidRPr="00F53AEC" w:rsidRDefault="00A30C44" w:rsidP="00A30C44">
      <w:pPr>
        <w:shd w:val="clear" w:color="auto" w:fill="FFFFFF"/>
        <w:spacing w:before="100" w:beforeAutospacing="1" w:after="0" w:line="240" w:lineRule="auto"/>
        <w:ind w:left="360"/>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Задачи:</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охрана и укрепление физического и психического здоровья детей, в том числе их эмоционального благополучия;</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xml:space="preserve">обеспечение вариативности и разнообразия содержания Программы организационных форм дошкольного образования, возможности </w:t>
      </w:r>
      <w:r w:rsidRPr="00F53AEC">
        <w:rPr>
          <w:rFonts w:ascii="Times New Roman" w:eastAsia="Times New Roman" w:hAnsi="Times New Roman" w:cs="Times New Roman"/>
          <w:color w:val="000000"/>
          <w:sz w:val="28"/>
          <w:szCs w:val="28"/>
          <w:lang w:eastAsia="ru-RU"/>
        </w:rPr>
        <w:lastRenderedPageBreak/>
        <w:t>формирования Программ различной направленности с учётом образовательных потребностей, способностей и состояния здоровья детей;</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A30C44" w:rsidRPr="00F53AEC" w:rsidRDefault="00A30C44" w:rsidP="00A30C44">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30C44" w:rsidRPr="00F53AEC" w:rsidRDefault="00A30C44" w:rsidP="00A30C44">
      <w:pPr>
        <w:shd w:val="clear" w:color="auto" w:fill="FFFFFF"/>
        <w:spacing w:before="100" w:beforeAutospacing="1" w:after="240" w:line="240" w:lineRule="auto"/>
        <w:ind w:left="360"/>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ind w:left="360"/>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Основные задачи образовательных областей:</w:t>
      </w:r>
    </w:p>
    <w:p w:rsidR="00A30C44" w:rsidRPr="00F53AEC" w:rsidRDefault="00A30C44" w:rsidP="00A30C44">
      <w:pPr>
        <w:shd w:val="clear" w:color="auto" w:fill="FFFFFF"/>
        <w:spacing w:before="100" w:beforeAutospacing="1" w:after="0" w:line="240" w:lineRule="auto"/>
        <w:ind w:left="360"/>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Социально – коммуникативное развитие</w:t>
      </w:r>
    </w:p>
    <w:p w:rsidR="00A30C44" w:rsidRPr="00F53AEC" w:rsidRDefault="00A30C44" w:rsidP="00A30C44">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Присвоение норм и ценностей, принятых в обществе, включая моральные и нравственные ценности.</w:t>
      </w:r>
    </w:p>
    <w:p w:rsidR="00A30C44" w:rsidRPr="00F53AEC" w:rsidRDefault="00A30C44" w:rsidP="00A30C44">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общения и взаимодействия ребёнка со взрослыми и сверстниками.</w:t>
      </w:r>
    </w:p>
    <w:p w:rsidR="00A30C44" w:rsidRPr="00F53AEC" w:rsidRDefault="00A30C44" w:rsidP="00A30C44">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Становление самостоятельности, целенаправленности и саморегуляции собственных действий.</w:t>
      </w:r>
    </w:p>
    <w:p w:rsidR="00A30C44" w:rsidRPr="00F53AEC" w:rsidRDefault="00A30C44" w:rsidP="00A30C44">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социального и эмоционального интеллекта, эмоциональной отзывчивости, сопереживания.</w:t>
      </w:r>
    </w:p>
    <w:p w:rsidR="00A30C44" w:rsidRPr="00F53AEC" w:rsidRDefault="00A30C44" w:rsidP="00A30C44">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готовности к совместной деятельности.</w:t>
      </w:r>
    </w:p>
    <w:p w:rsidR="00A30C44" w:rsidRPr="00F53AEC" w:rsidRDefault="00A30C44" w:rsidP="00A30C44">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уважительного отношения и чувства принадлежности к своей семье и сообществу детей и взрослых в организации.</w:t>
      </w:r>
    </w:p>
    <w:p w:rsidR="00A30C44" w:rsidRPr="00F53AEC" w:rsidRDefault="00A30C44" w:rsidP="00A30C44">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позитивных установок к различным видам труда и творчества.</w:t>
      </w:r>
    </w:p>
    <w:p w:rsidR="00A30C44" w:rsidRPr="00F53AEC" w:rsidRDefault="00A30C44" w:rsidP="00A30C44">
      <w:pPr>
        <w:numPr>
          <w:ilvl w:val="0"/>
          <w:numId w:val="8"/>
        </w:numPr>
        <w:shd w:val="clear" w:color="auto" w:fill="FFFFFF"/>
        <w:spacing w:before="100" w:beforeAutospacing="1" w:after="24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основ безопасности в быту, социуме, природе.</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Познавательное развитие</w:t>
      </w:r>
    </w:p>
    <w:p w:rsidR="00A30C44" w:rsidRPr="00F53AEC" w:rsidRDefault="00A30C44" w:rsidP="00A30C44">
      <w:pPr>
        <w:numPr>
          <w:ilvl w:val="0"/>
          <w:numId w:val="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интересов детей, любознательности и познавательной мотивации.</w:t>
      </w:r>
    </w:p>
    <w:p w:rsidR="00A30C44" w:rsidRPr="00F53AEC" w:rsidRDefault="00A30C44" w:rsidP="00A30C44">
      <w:pPr>
        <w:numPr>
          <w:ilvl w:val="0"/>
          <w:numId w:val="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познавательных действий, становление сознания.</w:t>
      </w:r>
    </w:p>
    <w:p w:rsidR="00A30C44" w:rsidRPr="00F53AEC" w:rsidRDefault="00A30C44" w:rsidP="00A30C44">
      <w:pPr>
        <w:numPr>
          <w:ilvl w:val="0"/>
          <w:numId w:val="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воображения и творческой активности.</w:t>
      </w:r>
    </w:p>
    <w:p w:rsidR="00A30C44" w:rsidRPr="00F53AEC" w:rsidRDefault="00A30C44" w:rsidP="00A30C44">
      <w:pPr>
        <w:numPr>
          <w:ilvl w:val="0"/>
          <w:numId w:val="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A30C44" w:rsidRPr="00F53AEC" w:rsidRDefault="00A30C44" w:rsidP="00A30C44">
      <w:pPr>
        <w:numPr>
          <w:ilvl w:val="0"/>
          <w:numId w:val="9"/>
        </w:numPr>
        <w:shd w:val="clear" w:color="auto" w:fill="FFFFFF"/>
        <w:spacing w:before="100" w:beforeAutospacing="1" w:after="24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w:t>
      </w:r>
      <w:r w:rsidRPr="00F53AEC">
        <w:rPr>
          <w:rFonts w:ascii="Times New Roman" w:eastAsia="Times New Roman" w:hAnsi="Times New Roman" w:cs="Times New Roman"/>
          <w:color w:val="000000"/>
          <w:sz w:val="28"/>
          <w:szCs w:val="28"/>
          <w:lang w:eastAsia="ru-RU"/>
        </w:rPr>
        <w:lastRenderedPageBreak/>
        <w:t>доме людей, об особенностях природы, многообразии стран и народов мира.</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Речевое развитие</w:t>
      </w:r>
    </w:p>
    <w:p w:rsidR="00A30C44" w:rsidRPr="00F53AEC" w:rsidRDefault="00A30C44" w:rsidP="00A30C44">
      <w:pPr>
        <w:numPr>
          <w:ilvl w:val="0"/>
          <w:numId w:val="1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Владение речью как средством общения.</w:t>
      </w:r>
    </w:p>
    <w:p w:rsidR="00A30C44" w:rsidRPr="00F53AEC" w:rsidRDefault="00A30C44" w:rsidP="00A30C44">
      <w:pPr>
        <w:numPr>
          <w:ilvl w:val="0"/>
          <w:numId w:val="1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Обогащение активного словаря.</w:t>
      </w:r>
    </w:p>
    <w:p w:rsidR="00A30C44" w:rsidRPr="00F53AEC" w:rsidRDefault="00A30C44" w:rsidP="00A30C44">
      <w:pPr>
        <w:numPr>
          <w:ilvl w:val="0"/>
          <w:numId w:val="1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связной, грамматически правильной диалогической и монологической речи.</w:t>
      </w:r>
    </w:p>
    <w:p w:rsidR="00A30C44" w:rsidRPr="00F53AEC" w:rsidRDefault="00A30C44" w:rsidP="00A30C44">
      <w:pPr>
        <w:numPr>
          <w:ilvl w:val="0"/>
          <w:numId w:val="1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речевого творчества.</w:t>
      </w:r>
    </w:p>
    <w:p w:rsidR="00A30C44" w:rsidRPr="00F53AEC" w:rsidRDefault="00A30C44" w:rsidP="00A30C44">
      <w:pPr>
        <w:numPr>
          <w:ilvl w:val="0"/>
          <w:numId w:val="1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звуковой и интонационной культуры речи, фонематического слуха.</w:t>
      </w:r>
    </w:p>
    <w:p w:rsidR="00A30C44" w:rsidRPr="00F53AEC" w:rsidRDefault="00A30C44" w:rsidP="00A30C44">
      <w:pPr>
        <w:numPr>
          <w:ilvl w:val="0"/>
          <w:numId w:val="1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A30C44" w:rsidRPr="00F53AEC" w:rsidRDefault="00A30C44" w:rsidP="00A30C44">
      <w:pPr>
        <w:numPr>
          <w:ilvl w:val="0"/>
          <w:numId w:val="10"/>
        </w:numPr>
        <w:shd w:val="clear" w:color="auto" w:fill="FFFFFF"/>
        <w:spacing w:before="100" w:beforeAutospacing="1" w:after="24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звуковой аналитико – синтетической активности как предпосылки обучения грамоте.</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Художественно - эстетическое развитие</w:t>
      </w:r>
    </w:p>
    <w:p w:rsidR="00A30C44" w:rsidRPr="00F53AEC" w:rsidRDefault="00A30C44" w:rsidP="00A30C44">
      <w:pPr>
        <w:numPr>
          <w:ilvl w:val="0"/>
          <w:numId w:val="1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A30C44" w:rsidRPr="00F53AEC" w:rsidRDefault="00A30C44" w:rsidP="00A30C44">
      <w:pPr>
        <w:numPr>
          <w:ilvl w:val="0"/>
          <w:numId w:val="1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Становление эстетического отношения к окружающему миру.</w:t>
      </w:r>
    </w:p>
    <w:p w:rsidR="00A30C44" w:rsidRPr="00F53AEC" w:rsidRDefault="00A30C44" w:rsidP="00A30C44">
      <w:pPr>
        <w:numPr>
          <w:ilvl w:val="0"/>
          <w:numId w:val="1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элементарных представлений о видах искусства.</w:t>
      </w:r>
    </w:p>
    <w:p w:rsidR="00A30C44" w:rsidRPr="00F53AEC" w:rsidRDefault="00A30C44" w:rsidP="00A30C44">
      <w:pPr>
        <w:numPr>
          <w:ilvl w:val="0"/>
          <w:numId w:val="1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Восприятие музыки, художественной литературы, фольклора.</w:t>
      </w:r>
    </w:p>
    <w:p w:rsidR="00A30C44" w:rsidRPr="00F53AEC" w:rsidRDefault="00A30C44" w:rsidP="00A30C44">
      <w:pPr>
        <w:numPr>
          <w:ilvl w:val="0"/>
          <w:numId w:val="1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Стимулирование сопереживания персонажам художественных произведений.</w:t>
      </w:r>
    </w:p>
    <w:p w:rsidR="00A30C44" w:rsidRPr="00F53AEC" w:rsidRDefault="00A30C44" w:rsidP="00A30C44">
      <w:pPr>
        <w:numPr>
          <w:ilvl w:val="0"/>
          <w:numId w:val="1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Реализация самостоятельной творческой деятельности детей (изобразительной, конструктивно-модельной, музыкальной и др.)</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Физическое развитие</w:t>
      </w:r>
    </w:p>
    <w:p w:rsidR="00A30C44" w:rsidRPr="00F53AEC" w:rsidRDefault="00A30C44" w:rsidP="00A30C44">
      <w:pPr>
        <w:numPr>
          <w:ilvl w:val="0"/>
          <w:numId w:val="1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Развитие физических качеств.</w:t>
      </w:r>
    </w:p>
    <w:p w:rsidR="00A30C44" w:rsidRPr="00F53AEC" w:rsidRDefault="00A30C44" w:rsidP="00A30C44">
      <w:pPr>
        <w:numPr>
          <w:ilvl w:val="0"/>
          <w:numId w:val="1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Правильное формирование опорно – двигательной системы организма, развитие равновесия, координации движений, крупной и мелкой моторики.</w:t>
      </w:r>
    </w:p>
    <w:p w:rsidR="00A30C44" w:rsidRPr="00F53AEC" w:rsidRDefault="00A30C44" w:rsidP="00A30C44">
      <w:pPr>
        <w:numPr>
          <w:ilvl w:val="0"/>
          <w:numId w:val="1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Правильное выполнение основных движений.</w:t>
      </w:r>
    </w:p>
    <w:p w:rsidR="00A30C44" w:rsidRPr="00F53AEC" w:rsidRDefault="00A30C44" w:rsidP="00A30C44">
      <w:pPr>
        <w:numPr>
          <w:ilvl w:val="0"/>
          <w:numId w:val="1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начальных представлений о некоторых видах спорта.</w:t>
      </w:r>
    </w:p>
    <w:p w:rsidR="00A30C44" w:rsidRPr="00F53AEC" w:rsidRDefault="00A30C44" w:rsidP="00A30C44">
      <w:pPr>
        <w:numPr>
          <w:ilvl w:val="0"/>
          <w:numId w:val="1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Овладение подвижными играми с правилами.</w:t>
      </w:r>
    </w:p>
    <w:p w:rsidR="00A30C44" w:rsidRPr="00F53AEC" w:rsidRDefault="00A30C44" w:rsidP="00A30C44">
      <w:pPr>
        <w:numPr>
          <w:ilvl w:val="0"/>
          <w:numId w:val="1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Становление целенаправленности и саморегуляции в двигательной сфере.</w:t>
      </w:r>
    </w:p>
    <w:p w:rsidR="00A30C44" w:rsidRPr="00F53AEC" w:rsidRDefault="00A30C44" w:rsidP="00A30C44">
      <w:pPr>
        <w:numPr>
          <w:ilvl w:val="0"/>
          <w:numId w:val="1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Овладение элементарными нормами и правилами здорового образа жизни.</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1.2.Принципы и подходы к формированию Программы</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развивающего образования, в соответствии с которым главной целью дошкольного образования является развитие ребенка.</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научной обоснованности и практической применимости.</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Комплексно-тематический принцип построения образовательного процесса</w:t>
      </w:r>
      <w:r w:rsidRPr="00F53AEC">
        <w:rPr>
          <w:rFonts w:ascii="Times New Roman" w:eastAsia="Times New Roman" w:hAnsi="Times New Roman" w:cs="Times New Roman"/>
          <w:b/>
          <w:bCs/>
          <w:color w:val="000000"/>
          <w:sz w:val="28"/>
          <w:szCs w:val="28"/>
          <w:lang w:eastAsia="ru-RU"/>
        </w:rPr>
        <w:t>.</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деятельности, направленной на "открытие" им нового знания. Поддержка инициативы детей в различных видах деятельности.</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w:t>
      </w:r>
    </w:p>
    <w:p w:rsidR="00A30C44" w:rsidRPr="00F53AEC" w:rsidRDefault="00A30C44" w:rsidP="00A30C44">
      <w:pPr>
        <w:numPr>
          <w:ilvl w:val="0"/>
          <w:numId w:val="1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Принцип приобщения детей к социокультурным нормам, традициям семьи, общества и государства, учета этнокультурной ситуации развития детей.</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numPr>
          <w:ilvl w:val="1"/>
          <w:numId w:val="14"/>
        </w:num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Значимые для разработки и реализации ООП ДОУ характеристики детей.</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Уровень психического развития </w:t>
      </w:r>
      <w:r w:rsidRPr="00F53AEC">
        <w:rPr>
          <w:rFonts w:ascii="Times New Roman" w:eastAsia="Times New Roman" w:hAnsi="Times New Roman" w:cs="Times New Roman"/>
          <w:color w:val="000000"/>
          <w:sz w:val="28"/>
          <w:szCs w:val="28"/>
          <w:lang w:eastAsia="ru-RU"/>
        </w:rPr>
        <w:t>не соответствует возрасту. Инфантильны, что приводит к замедлению развития эмоционально-волевой сферы, что выражается в эмоциональной незрелости, несформированности произвольной регуляции поведения, снижении познавательной активности, мотивации поведения (в частности, учебной), низкому уровню самоконтроля.</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Уровень развития интеллекта. </w:t>
      </w:r>
      <w:r w:rsidRPr="00F53AEC">
        <w:rPr>
          <w:rFonts w:ascii="Times New Roman" w:eastAsia="Times New Roman" w:hAnsi="Times New Roman" w:cs="Times New Roman"/>
          <w:color w:val="000000"/>
          <w:sz w:val="28"/>
          <w:szCs w:val="28"/>
          <w:lang w:eastAsia="ru-RU"/>
        </w:rPr>
        <w:t>Отставание в развитии всех форм мышления (анализа, синтеза, сравнения, обобщения). Однако наглядно-действенное мышление развито лучше, чем наглядно-образное и словесно-логическое.</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Имеют затруднения в определении причинно-следственных связей и отношений между предметами и явлениями. Как правило, не могут выявить отличительные признаки сходных явлений и предметов (им легче определить различия явлений противоположного характера).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Внимание</w:t>
      </w:r>
      <w:r w:rsidRPr="00F53AEC">
        <w:rPr>
          <w:rFonts w:ascii="Times New Roman" w:eastAsia="Times New Roman" w:hAnsi="Times New Roman" w:cs="Times New Roman"/>
          <w:color w:val="000000"/>
          <w:sz w:val="28"/>
          <w:szCs w:val="28"/>
          <w:lang w:eastAsia="ru-RU"/>
        </w:rPr>
        <w:t> неустойчиво, имеет низкую концентрацию и распределяемость. Как следствие, дети легко отвлекаются на уроках и быстро утомляются.</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Восприятие </w:t>
      </w:r>
      <w:r w:rsidRPr="00F53AEC">
        <w:rPr>
          <w:rFonts w:ascii="Times New Roman" w:eastAsia="Times New Roman" w:hAnsi="Times New Roman" w:cs="Times New Roman"/>
          <w:color w:val="000000"/>
          <w:sz w:val="28"/>
          <w:szCs w:val="28"/>
          <w:lang w:eastAsia="ru-RU"/>
        </w:rPr>
        <w:t>имеет низкий уровень: недостаточность, фрагментарность, ограниченность объема. Например, с трудом выделяют объект из фона.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Память </w:t>
      </w:r>
      <w:r w:rsidRPr="00F53AEC">
        <w:rPr>
          <w:rFonts w:ascii="Times New Roman" w:eastAsia="Times New Roman" w:hAnsi="Times New Roman" w:cs="Times New Roman"/>
          <w:color w:val="000000"/>
          <w:sz w:val="28"/>
          <w:szCs w:val="28"/>
          <w:lang w:eastAsia="ru-RU"/>
        </w:rPr>
        <w:t>отличается малым объемом, непрочностью и низкой продуктивностью произвольной памяти. Непосредственное запоминание легкого материала (запоминание однозначных чисел, знакомых слов, элементарного текста), близко к норме, но при отсроченном воспроизведении то, что было выучено, забывается полностью или отличается неточностью и трудностью воспроизведения. Основным приемом заучивания является механическое многократное повторение (зубрежка). Запоминание сложного материала, требующего понимания и логических приемов переработки информации, значительно снижено. Непроизвольное запоминание также ниже границы нормы.</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Высшая форма игровой деятельности (сюжетно-ролевая игра) </w:t>
      </w:r>
      <w:r w:rsidRPr="00F53AEC">
        <w:rPr>
          <w:rFonts w:ascii="Times New Roman" w:eastAsia="Times New Roman" w:hAnsi="Times New Roman" w:cs="Times New Roman"/>
          <w:color w:val="000000"/>
          <w:sz w:val="28"/>
          <w:szCs w:val="28"/>
          <w:lang w:eastAsia="ru-RU"/>
        </w:rPr>
        <w:t>не сформирована.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Вследствие того, что дети не достигли уровня развития, необходимого для перехода к учебной деятельности, ведущим видом деятельности для них остается игра, им свойственен низкий уровень самоконтроля, они не умеют планировать и осуществлять целенаправленные усилия, направленные на достижение поставленной цели, они оказываются не готовы к школьному обучению.</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Вывод:</w:t>
      </w:r>
      <w:r w:rsidRPr="00F53AEC">
        <w:rPr>
          <w:rFonts w:ascii="Times New Roman" w:eastAsia="Times New Roman" w:hAnsi="Times New Roman" w:cs="Times New Roman"/>
          <w:color w:val="000000"/>
          <w:sz w:val="28"/>
          <w:szCs w:val="28"/>
          <w:lang w:eastAsia="ru-RU"/>
        </w:rPr>
        <w:t> дети с ЗПР к концу дошкольного возраста отличаются отставанием во всех сферах психической деятельности и неравномерностью проявлений данных отставаний, но своевременная организация коррекционно-развивающего обучения позволяет детям с ЗПР достигнуть уровня потенциального развития.</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numPr>
          <w:ilvl w:val="0"/>
          <w:numId w:val="15"/>
        </w:numPr>
        <w:shd w:val="clear" w:color="auto" w:fill="FFFFFF"/>
        <w:spacing w:before="100" w:beforeAutospacing="1" w:after="115"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Планируемые результаты усвоения программы.</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Целевые ориентиры образования в раннем возрасте:</w:t>
      </w:r>
    </w:p>
    <w:p w:rsidR="00A30C44" w:rsidRPr="00F53AEC" w:rsidRDefault="00A30C44" w:rsidP="00A30C44">
      <w:pPr>
        <w:numPr>
          <w:ilvl w:val="0"/>
          <w:numId w:val="1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30C44" w:rsidRPr="00F53AEC" w:rsidRDefault="00A30C44" w:rsidP="00A30C44">
      <w:pPr>
        <w:numPr>
          <w:ilvl w:val="0"/>
          <w:numId w:val="1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30C44" w:rsidRPr="00F53AEC" w:rsidRDefault="00A30C44" w:rsidP="00A30C44">
      <w:pPr>
        <w:numPr>
          <w:ilvl w:val="0"/>
          <w:numId w:val="1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30C44" w:rsidRPr="00F53AEC" w:rsidRDefault="00A30C44" w:rsidP="00A30C44">
      <w:pPr>
        <w:numPr>
          <w:ilvl w:val="0"/>
          <w:numId w:val="1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A30C44" w:rsidRPr="00F53AEC" w:rsidRDefault="00A30C44" w:rsidP="00A30C44">
      <w:pPr>
        <w:numPr>
          <w:ilvl w:val="0"/>
          <w:numId w:val="1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проявляет интерес к сверстникам; наблюдает за их действиями и подражает им;</w:t>
      </w:r>
    </w:p>
    <w:p w:rsidR="00A30C44" w:rsidRPr="00F53AEC" w:rsidRDefault="00A30C44" w:rsidP="00A30C44">
      <w:pPr>
        <w:numPr>
          <w:ilvl w:val="0"/>
          <w:numId w:val="1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30C44" w:rsidRPr="00F53AEC" w:rsidRDefault="00A30C44" w:rsidP="00A30C44">
      <w:pPr>
        <w:numPr>
          <w:ilvl w:val="0"/>
          <w:numId w:val="1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у ребенка развита крупная моторика, он стремится осваивать различные виды движения (бег, лазанье, перешагивание и пр.).</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Целевые ориентиры на этапе завершения дошкольного образования:</w:t>
      </w:r>
    </w:p>
    <w:p w:rsidR="00A30C44" w:rsidRPr="00F53AEC" w:rsidRDefault="00A30C44" w:rsidP="00A30C44">
      <w:pPr>
        <w:numPr>
          <w:ilvl w:val="0"/>
          <w:numId w:val="17"/>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30C44" w:rsidRPr="00F53AEC" w:rsidRDefault="00A30C44" w:rsidP="00A30C44">
      <w:pPr>
        <w:numPr>
          <w:ilvl w:val="0"/>
          <w:numId w:val="17"/>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30C44" w:rsidRPr="00F53AEC" w:rsidRDefault="00A30C44" w:rsidP="00A30C44">
      <w:pPr>
        <w:numPr>
          <w:ilvl w:val="0"/>
          <w:numId w:val="1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30C44" w:rsidRPr="00F53AEC" w:rsidRDefault="00A30C44" w:rsidP="00A30C44">
      <w:pPr>
        <w:numPr>
          <w:ilvl w:val="0"/>
          <w:numId w:val="17"/>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30C44" w:rsidRPr="00F53AEC" w:rsidRDefault="00A30C44" w:rsidP="00A30C44">
      <w:pPr>
        <w:numPr>
          <w:ilvl w:val="0"/>
          <w:numId w:val="17"/>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30C44" w:rsidRPr="00F53AEC" w:rsidRDefault="00A30C44" w:rsidP="00A30C44">
      <w:pPr>
        <w:numPr>
          <w:ilvl w:val="0"/>
          <w:numId w:val="17"/>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A30C44" w:rsidRPr="004A6FD3" w:rsidRDefault="00A30C44" w:rsidP="00A30C44">
      <w:pPr>
        <w:numPr>
          <w:ilvl w:val="0"/>
          <w:numId w:val="1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val="en-US" w:eastAsia="ru-RU"/>
        </w:rPr>
        <w:t>II</w:t>
      </w:r>
      <w:r w:rsidRPr="00F53AEC">
        <w:rPr>
          <w:rFonts w:ascii="Times New Roman" w:eastAsia="Times New Roman" w:hAnsi="Times New Roman" w:cs="Times New Roman"/>
          <w:b/>
          <w:bCs/>
          <w:color w:val="000000"/>
          <w:sz w:val="28"/>
          <w:szCs w:val="28"/>
          <w:lang w:eastAsia="ru-RU"/>
        </w:rPr>
        <w:t>. СОДЕРЖАТЕЛЬНЫЙ РАЗДЕЛ.</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Описание образовательной деятельности в соответствии с направлениями развития ребенка</w:t>
      </w:r>
    </w:p>
    <w:p w:rsidR="00A30C44" w:rsidRPr="00F53AEC" w:rsidRDefault="00A30C44" w:rsidP="00A30C44">
      <w:pPr>
        <w:shd w:val="clear" w:color="auto" w:fill="FFFFFF"/>
        <w:spacing w:before="274" w:after="274"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2.1 Социально</w:t>
      </w:r>
      <w:r w:rsidRPr="00F53AEC">
        <w:rPr>
          <w:rFonts w:ascii="Times New Roman" w:eastAsia="Times New Roman" w:hAnsi="Times New Roman" w:cs="Times New Roman"/>
          <w:b/>
          <w:bCs/>
          <w:color w:val="000000"/>
          <w:sz w:val="28"/>
          <w:szCs w:val="28"/>
          <w:lang w:eastAsia="ru-RU"/>
        </w:rPr>
        <w:noBreakHyphen/>
        <w:t>коммуникативное развитие</w:t>
      </w:r>
    </w:p>
    <w:tbl>
      <w:tblPr>
        <w:tblW w:w="9570" w:type="dxa"/>
        <w:tblCellSpacing w:w="0" w:type="dxa"/>
        <w:tblCellMar>
          <w:top w:w="15" w:type="dxa"/>
          <w:left w:w="15" w:type="dxa"/>
          <w:bottom w:w="15" w:type="dxa"/>
          <w:right w:w="15" w:type="dxa"/>
        </w:tblCellMar>
        <w:tblLook w:val="04A0" w:firstRow="1" w:lastRow="0" w:firstColumn="1" w:lastColumn="0" w:noHBand="0" w:noVBand="1"/>
      </w:tblPr>
      <w:tblGrid>
        <w:gridCol w:w="4677"/>
        <w:gridCol w:w="4893"/>
      </w:tblGrid>
      <w:tr w:rsidR="00A30C44" w:rsidRPr="00F53AEC" w:rsidTr="00FD6F6F">
        <w:trPr>
          <w:tblCellSpacing w:w="0" w:type="dxa"/>
        </w:trPr>
        <w:tc>
          <w:tcPr>
            <w:tcW w:w="933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Основные направления реализации образовательной области</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«Социально-коммуникативное развитие»</w:t>
            </w:r>
          </w:p>
        </w:tc>
      </w:tr>
      <w:tr w:rsidR="00A30C44" w:rsidRPr="00F53AEC" w:rsidTr="00FD6F6F">
        <w:trPr>
          <w:tblCellSpacing w:w="0" w:type="dxa"/>
        </w:trPr>
        <w:tc>
          <w:tcPr>
            <w:tcW w:w="45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Развитие игровой деятельности детей с целью освоения различных социальных ролей</w:t>
            </w:r>
          </w:p>
        </w:tc>
        <w:tc>
          <w:tcPr>
            <w:tcW w:w="45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Патриотическое воспитание детей дошкольного возраста</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r>
      <w:tr w:rsidR="00A30C44" w:rsidRPr="00F53AEC" w:rsidTr="00FD6F6F">
        <w:trPr>
          <w:tblCellSpacing w:w="0" w:type="dxa"/>
        </w:trPr>
        <w:tc>
          <w:tcPr>
            <w:tcW w:w="45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Формирование основ безопасного поведения в быту, социуме, природе</w:t>
            </w:r>
          </w:p>
        </w:tc>
        <w:tc>
          <w:tcPr>
            <w:tcW w:w="45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Трудовое воспитание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A30C44" w:rsidRPr="00F53AEC" w:rsidRDefault="00A30C44" w:rsidP="00A30C44">
      <w:pPr>
        <w:shd w:val="clear" w:color="auto" w:fill="FFFFFF"/>
        <w:spacing w:before="274"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274"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Развитие игровой деятельности детей</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Классификация игр детей дошкольного возраста </w:t>
      </w:r>
      <w:r w:rsidRPr="00F53AEC">
        <w:rPr>
          <w:rFonts w:ascii="Times New Roman" w:eastAsia="Times New Roman" w:hAnsi="Times New Roman" w:cs="Times New Roman"/>
          <w:color w:val="000000"/>
          <w:sz w:val="28"/>
          <w:szCs w:val="28"/>
          <w:lang w:eastAsia="ru-RU"/>
        </w:rPr>
        <w:br/>
        <w:t>(по Е.В. Зворыгиной и С.Л. Новоселовой)</w:t>
      </w:r>
    </w:p>
    <w:tbl>
      <w:tblPr>
        <w:tblW w:w="9750" w:type="dxa"/>
        <w:tblCellSpacing w:w="0" w:type="dxa"/>
        <w:tblCellMar>
          <w:top w:w="15" w:type="dxa"/>
          <w:left w:w="15" w:type="dxa"/>
          <w:bottom w:w="15" w:type="dxa"/>
          <w:right w:w="15" w:type="dxa"/>
        </w:tblCellMar>
        <w:tblLook w:val="04A0" w:firstRow="1" w:lastRow="0" w:firstColumn="1" w:lastColumn="0" w:noHBand="0" w:noVBand="1"/>
      </w:tblPr>
      <w:tblGrid>
        <w:gridCol w:w="3239"/>
        <w:gridCol w:w="3273"/>
        <w:gridCol w:w="3273"/>
      </w:tblGrid>
      <w:tr w:rsidR="00A30C44" w:rsidRPr="00F53AEC" w:rsidTr="00FD6F6F">
        <w:trPr>
          <w:tblCellSpacing w:w="0" w:type="dxa"/>
        </w:trPr>
        <w:tc>
          <w:tcPr>
            <w:tcW w:w="32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Игры, возникающие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по инициативе детей</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Игры, возникающие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по инициативе взрослого</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5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Народные игры</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30C44" w:rsidRPr="00F53AEC" w:rsidTr="00FD6F6F">
        <w:trPr>
          <w:tblCellSpacing w:w="0" w:type="dxa"/>
        </w:trPr>
        <w:tc>
          <w:tcPr>
            <w:tcW w:w="3225"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Игры-экспериментирования</w:t>
            </w:r>
          </w:p>
          <w:p w:rsidR="00A30C44" w:rsidRPr="00F53AEC" w:rsidRDefault="00A30C44" w:rsidP="00FD6F6F">
            <w:pPr>
              <w:numPr>
                <w:ilvl w:val="0"/>
                <w:numId w:val="18"/>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 с природными</w:t>
            </w:r>
            <w:r w:rsidRPr="00F53AEC">
              <w:rPr>
                <w:rFonts w:ascii="Times New Roman" w:eastAsia="Times New Roman" w:hAnsi="Times New Roman" w:cs="Times New Roman"/>
                <w:color w:val="000000"/>
                <w:sz w:val="24"/>
                <w:szCs w:val="24"/>
                <w:lang w:eastAsia="ru-RU"/>
              </w:rPr>
              <w:br/>
              <w:t>объектами</w:t>
            </w:r>
          </w:p>
          <w:p w:rsidR="00A30C44" w:rsidRPr="00F53AEC" w:rsidRDefault="00A30C44" w:rsidP="00FD6F6F">
            <w:pPr>
              <w:numPr>
                <w:ilvl w:val="0"/>
                <w:numId w:val="18"/>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 с игрушками</w:t>
            </w:r>
          </w:p>
          <w:p w:rsidR="00A30C44" w:rsidRPr="00F53AEC" w:rsidRDefault="00A30C44" w:rsidP="00FD6F6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 с животными</w:t>
            </w:r>
          </w:p>
        </w:tc>
        <w:tc>
          <w:tcPr>
            <w:tcW w:w="3285"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Обучающие игры</w:t>
            </w:r>
          </w:p>
          <w:p w:rsidR="00A30C44" w:rsidRPr="00F53AEC" w:rsidRDefault="00A30C44" w:rsidP="00FD6F6F">
            <w:pPr>
              <w:numPr>
                <w:ilvl w:val="0"/>
                <w:numId w:val="19"/>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Сюжетно-дидактические</w:t>
            </w:r>
          </w:p>
          <w:p w:rsidR="00A30C44" w:rsidRPr="00F53AEC" w:rsidRDefault="00A30C44" w:rsidP="00FD6F6F">
            <w:pPr>
              <w:numPr>
                <w:ilvl w:val="0"/>
                <w:numId w:val="19"/>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Подвижные</w:t>
            </w:r>
          </w:p>
          <w:p w:rsidR="00A30C44" w:rsidRPr="00F53AEC" w:rsidRDefault="00A30C44" w:rsidP="00FD6F6F">
            <w:pPr>
              <w:numPr>
                <w:ilvl w:val="0"/>
                <w:numId w:val="19"/>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Музыкально-дидактические</w:t>
            </w:r>
          </w:p>
          <w:p w:rsidR="00A30C44" w:rsidRPr="00F53AEC" w:rsidRDefault="00A30C44" w:rsidP="00FD6F6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Учебные</w:t>
            </w:r>
          </w:p>
        </w:tc>
        <w:tc>
          <w:tcPr>
            <w:tcW w:w="25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Обрядовые игры</w:t>
            </w:r>
          </w:p>
          <w:p w:rsidR="00A30C44" w:rsidRPr="00F53AEC" w:rsidRDefault="00A30C44" w:rsidP="00FD6F6F">
            <w:pPr>
              <w:numPr>
                <w:ilvl w:val="0"/>
                <w:numId w:val="20"/>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Семейные</w:t>
            </w:r>
          </w:p>
          <w:p w:rsidR="00A30C44" w:rsidRPr="00F53AEC" w:rsidRDefault="00A30C44" w:rsidP="00FD6F6F">
            <w:pPr>
              <w:numPr>
                <w:ilvl w:val="0"/>
                <w:numId w:val="20"/>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Сезонные</w:t>
            </w:r>
          </w:p>
          <w:p w:rsidR="00A30C44" w:rsidRPr="00F53AEC" w:rsidRDefault="00A30C44" w:rsidP="00FD6F6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Культовые</w:t>
            </w:r>
          </w:p>
        </w:tc>
      </w:tr>
      <w:tr w:rsidR="00A30C44" w:rsidRPr="00F53AEC" w:rsidTr="00FD6F6F">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A30C44" w:rsidRPr="00F53AEC" w:rsidRDefault="00A30C44" w:rsidP="00FD6F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A30C44" w:rsidRPr="00F53AEC" w:rsidRDefault="00A30C44" w:rsidP="00FD6F6F">
            <w:pPr>
              <w:spacing w:after="0" w:line="240" w:lineRule="auto"/>
              <w:rPr>
                <w:rFonts w:ascii="Times New Roman" w:eastAsia="Times New Roman" w:hAnsi="Times New Roman" w:cs="Times New Roman"/>
                <w:sz w:val="24"/>
                <w:szCs w:val="24"/>
                <w:lang w:eastAsia="ru-RU"/>
              </w:rPr>
            </w:pPr>
          </w:p>
        </w:tc>
        <w:tc>
          <w:tcPr>
            <w:tcW w:w="25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Тренинговые игры</w:t>
            </w:r>
          </w:p>
          <w:p w:rsidR="00A30C44" w:rsidRPr="00F53AEC" w:rsidRDefault="00A30C44" w:rsidP="00FD6F6F">
            <w:pPr>
              <w:numPr>
                <w:ilvl w:val="0"/>
                <w:numId w:val="21"/>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Интеллектуальные</w:t>
            </w:r>
          </w:p>
          <w:p w:rsidR="00A30C44" w:rsidRPr="00F53AEC" w:rsidRDefault="00A30C44" w:rsidP="00FD6F6F">
            <w:pPr>
              <w:numPr>
                <w:ilvl w:val="0"/>
                <w:numId w:val="21"/>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Сенсомоторные</w:t>
            </w:r>
          </w:p>
          <w:p w:rsidR="00A30C44" w:rsidRPr="00F53AEC" w:rsidRDefault="00A30C44" w:rsidP="00FD6F6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Адаптивные</w:t>
            </w:r>
          </w:p>
        </w:tc>
      </w:tr>
      <w:tr w:rsidR="00A30C44" w:rsidRPr="00F53AEC" w:rsidTr="00FD6F6F">
        <w:trPr>
          <w:tblCellSpacing w:w="0" w:type="dxa"/>
        </w:trPr>
        <w:tc>
          <w:tcPr>
            <w:tcW w:w="32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Сюжетные самодеятельные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игры</w:t>
            </w:r>
          </w:p>
          <w:p w:rsidR="00A30C44" w:rsidRPr="00F53AEC" w:rsidRDefault="00A30C44" w:rsidP="00FD6F6F">
            <w:pPr>
              <w:numPr>
                <w:ilvl w:val="0"/>
                <w:numId w:val="22"/>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Сюжетно–отобразительные</w:t>
            </w:r>
          </w:p>
          <w:p w:rsidR="00A30C44" w:rsidRPr="00F53AEC" w:rsidRDefault="00A30C44" w:rsidP="00FD6F6F">
            <w:pPr>
              <w:numPr>
                <w:ilvl w:val="0"/>
                <w:numId w:val="22"/>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Сюжетно-ролевые</w:t>
            </w:r>
          </w:p>
          <w:p w:rsidR="00A30C44" w:rsidRPr="00F53AEC" w:rsidRDefault="00A30C44" w:rsidP="00FD6F6F">
            <w:pPr>
              <w:numPr>
                <w:ilvl w:val="0"/>
                <w:numId w:val="22"/>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Режиссерские</w:t>
            </w:r>
          </w:p>
          <w:p w:rsidR="00A30C44" w:rsidRPr="00F53AEC" w:rsidRDefault="00A30C44" w:rsidP="00FD6F6F">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Театрализованные</w:t>
            </w:r>
          </w:p>
        </w:tc>
        <w:tc>
          <w:tcPr>
            <w:tcW w:w="32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Досуговые игры</w:t>
            </w:r>
          </w:p>
          <w:p w:rsidR="00A30C44" w:rsidRPr="00F53AEC" w:rsidRDefault="00A30C44" w:rsidP="00FD6F6F">
            <w:pPr>
              <w:numPr>
                <w:ilvl w:val="0"/>
                <w:numId w:val="23"/>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Интеллектуальные</w:t>
            </w:r>
          </w:p>
          <w:p w:rsidR="00A30C44" w:rsidRPr="00F53AEC" w:rsidRDefault="00A30C44" w:rsidP="00FD6F6F">
            <w:pPr>
              <w:numPr>
                <w:ilvl w:val="0"/>
                <w:numId w:val="23"/>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Игры-забавы, развлечения</w:t>
            </w:r>
          </w:p>
          <w:p w:rsidR="00A30C44" w:rsidRPr="00F53AEC" w:rsidRDefault="00A30C44" w:rsidP="00FD6F6F">
            <w:pPr>
              <w:numPr>
                <w:ilvl w:val="0"/>
                <w:numId w:val="23"/>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Театрализованные</w:t>
            </w:r>
          </w:p>
          <w:p w:rsidR="00A30C44" w:rsidRPr="00F53AEC" w:rsidRDefault="00A30C44" w:rsidP="00FD6F6F">
            <w:pPr>
              <w:numPr>
                <w:ilvl w:val="0"/>
                <w:numId w:val="23"/>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Празднично-карнавальные</w:t>
            </w:r>
          </w:p>
          <w:p w:rsidR="00A30C44" w:rsidRPr="00F53AEC" w:rsidRDefault="00A30C44" w:rsidP="00FD6F6F">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Компьютерные</w:t>
            </w:r>
          </w:p>
        </w:tc>
        <w:tc>
          <w:tcPr>
            <w:tcW w:w="25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Досуговые игры</w:t>
            </w:r>
          </w:p>
          <w:p w:rsidR="00A30C44" w:rsidRPr="00F53AEC" w:rsidRDefault="00A30C44" w:rsidP="00FD6F6F">
            <w:pPr>
              <w:numPr>
                <w:ilvl w:val="0"/>
                <w:numId w:val="24"/>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Игрища</w:t>
            </w:r>
          </w:p>
          <w:p w:rsidR="00A30C44" w:rsidRPr="00F53AEC" w:rsidRDefault="00A30C44" w:rsidP="00FD6F6F">
            <w:pPr>
              <w:numPr>
                <w:ilvl w:val="0"/>
                <w:numId w:val="24"/>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Тихие игры</w:t>
            </w:r>
          </w:p>
          <w:p w:rsidR="00A30C44" w:rsidRPr="00F53AEC" w:rsidRDefault="00A30C44" w:rsidP="00FD6F6F">
            <w:pPr>
              <w:numPr>
                <w:ilvl w:val="0"/>
                <w:numId w:val="24"/>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Игры-забавы</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A30C44" w:rsidRPr="00F53AEC" w:rsidRDefault="00A30C44" w:rsidP="00A30C44">
      <w:pPr>
        <w:shd w:val="clear" w:color="auto" w:fill="FFFFFF"/>
        <w:spacing w:before="274"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Патриотическое воспитание детей дошкольного возраста</w:t>
      </w: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Компоненты патриотического воспитания</w:t>
      </w:r>
    </w:p>
    <w:tbl>
      <w:tblPr>
        <w:tblW w:w="9570" w:type="dxa"/>
        <w:tblCellSpacing w:w="0" w:type="dxa"/>
        <w:tblCellMar>
          <w:top w:w="15" w:type="dxa"/>
          <w:left w:w="15" w:type="dxa"/>
          <w:bottom w:w="15" w:type="dxa"/>
          <w:right w:w="15" w:type="dxa"/>
        </w:tblCellMar>
        <w:tblLook w:val="04A0" w:firstRow="1" w:lastRow="0" w:firstColumn="1" w:lastColumn="0" w:noHBand="0" w:noVBand="1"/>
      </w:tblPr>
      <w:tblGrid>
        <w:gridCol w:w="3074"/>
        <w:gridCol w:w="3074"/>
        <w:gridCol w:w="3422"/>
      </w:tblGrid>
      <w:tr w:rsidR="00A30C44" w:rsidRPr="00F53AEC" w:rsidTr="00FD6F6F">
        <w:trPr>
          <w:tblCellSpacing w:w="0" w:type="dxa"/>
        </w:trPr>
        <w:tc>
          <w:tcPr>
            <w:tcW w:w="28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Опыт познавательный</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(представления ребенка</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об окружающем мире)</w:t>
            </w:r>
          </w:p>
        </w:tc>
        <w:tc>
          <w:tcPr>
            <w:tcW w:w="29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Опыт эмоционально-ценностный</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(эмоционально-положительные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 xml:space="preserve">чувства ребенка к </w:t>
            </w:r>
            <w:r w:rsidRPr="00F53AEC">
              <w:rPr>
                <w:rFonts w:ascii="Times New Roman" w:eastAsia="Times New Roman" w:hAnsi="Times New Roman" w:cs="Times New Roman"/>
                <w:b/>
                <w:bCs/>
                <w:i/>
                <w:iCs/>
                <w:color w:val="000000"/>
                <w:sz w:val="24"/>
                <w:szCs w:val="24"/>
                <w:lang w:eastAsia="ru-RU"/>
              </w:rPr>
              <w:lastRenderedPageBreak/>
              <w:t>окружающему миру)</w:t>
            </w:r>
          </w:p>
        </w:tc>
        <w:tc>
          <w:tcPr>
            <w:tcW w:w="31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lastRenderedPageBreak/>
              <w:t>Опыт практический</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(отражение отношения к миру</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color w:val="000000"/>
                <w:sz w:val="24"/>
                <w:szCs w:val="24"/>
                <w:lang w:eastAsia="ru-RU"/>
              </w:rPr>
              <w:t>в деятельности</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30C44" w:rsidRPr="00F53AEC" w:rsidTr="00FD6F6F">
        <w:trPr>
          <w:tblCellSpacing w:w="0" w:type="dxa"/>
        </w:trPr>
        <w:tc>
          <w:tcPr>
            <w:tcW w:w="28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numPr>
                <w:ilvl w:val="1"/>
                <w:numId w:val="25"/>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О культуре народа, его традициях, творчестве</w:t>
            </w:r>
          </w:p>
          <w:p w:rsidR="00A30C44" w:rsidRPr="00F53AEC" w:rsidRDefault="00A30C44" w:rsidP="00FD6F6F">
            <w:pPr>
              <w:numPr>
                <w:ilvl w:val="1"/>
                <w:numId w:val="25"/>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 природе родного </w:t>
            </w:r>
            <w:r w:rsidRPr="00F53AEC">
              <w:rPr>
                <w:rFonts w:ascii="Times New Roman" w:eastAsia="Times New Roman" w:hAnsi="Times New Roman" w:cs="Times New Roman"/>
                <w:color w:val="000000"/>
                <w:sz w:val="24"/>
                <w:szCs w:val="24"/>
                <w:lang w:eastAsia="ru-RU"/>
              </w:rPr>
              <w:br/>
              <w:t>края и страны</w:t>
            </w:r>
            <w:r w:rsidRPr="00F53AEC">
              <w:rPr>
                <w:rFonts w:ascii="Times New Roman" w:eastAsia="Times New Roman" w:hAnsi="Times New Roman" w:cs="Times New Roman"/>
                <w:color w:val="000000"/>
                <w:sz w:val="24"/>
                <w:szCs w:val="24"/>
                <w:lang w:eastAsia="ru-RU"/>
              </w:rPr>
              <w:br/>
              <w:t>и деятельности </w:t>
            </w:r>
            <w:r w:rsidRPr="00F53AEC">
              <w:rPr>
                <w:rFonts w:ascii="Times New Roman" w:eastAsia="Times New Roman" w:hAnsi="Times New Roman" w:cs="Times New Roman"/>
                <w:color w:val="000000"/>
                <w:sz w:val="24"/>
                <w:szCs w:val="24"/>
                <w:lang w:eastAsia="ru-RU"/>
              </w:rPr>
              <w:br/>
              <w:t>человека в природе</w:t>
            </w:r>
          </w:p>
          <w:p w:rsidR="00A30C44" w:rsidRPr="00F53AEC" w:rsidRDefault="00A30C44" w:rsidP="00FD6F6F">
            <w:pPr>
              <w:numPr>
                <w:ilvl w:val="0"/>
                <w:numId w:val="25"/>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 истории страны,</w:t>
            </w:r>
            <w:r w:rsidRPr="00F53AEC">
              <w:rPr>
                <w:rFonts w:ascii="Times New Roman" w:eastAsia="Times New Roman" w:hAnsi="Times New Roman" w:cs="Times New Roman"/>
                <w:color w:val="000000"/>
                <w:sz w:val="24"/>
                <w:szCs w:val="24"/>
                <w:lang w:eastAsia="ru-RU"/>
              </w:rPr>
              <w:br/>
              <w:t>отраженной в </w:t>
            </w:r>
            <w:r w:rsidRPr="00F53AEC">
              <w:rPr>
                <w:rFonts w:ascii="Times New Roman" w:eastAsia="Times New Roman" w:hAnsi="Times New Roman" w:cs="Times New Roman"/>
                <w:color w:val="000000"/>
                <w:sz w:val="24"/>
                <w:szCs w:val="24"/>
                <w:lang w:eastAsia="ru-RU"/>
              </w:rPr>
              <w:br/>
              <w:t>названиях улиц, </w:t>
            </w:r>
            <w:r w:rsidRPr="00F53AEC">
              <w:rPr>
                <w:rFonts w:ascii="Times New Roman" w:eastAsia="Times New Roman" w:hAnsi="Times New Roman" w:cs="Times New Roman"/>
                <w:color w:val="000000"/>
                <w:sz w:val="24"/>
                <w:szCs w:val="24"/>
                <w:lang w:eastAsia="ru-RU"/>
              </w:rPr>
              <w:br/>
              <w:t>памятниках</w:t>
            </w:r>
          </w:p>
          <w:p w:rsidR="00A30C44" w:rsidRPr="00F53AEC" w:rsidRDefault="00A30C44" w:rsidP="00FD6F6F">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 символике родного города, республики и страны (герб, гимн, флаг)</w:t>
            </w:r>
          </w:p>
        </w:tc>
        <w:tc>
          <w:tcPr>
            <w:tcW w:w="29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numPr>
                <w:ilvl w:val="1"/>
                <w:numId w:val="26"/>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 культуре народа, его традициях, творчестве</w:t>
            </w:r>
          </w:p>
          <w:p w:rsidR="00A30C44" w:rsidRPr="00F53AEC" w:rsidRDefault="00A30C44" w:rsidP="00FD6F6F">
            <w:pPr>
              <w:numPr>
                <w:ilvl w:val="1"/>
                <w:numId w:val="26"/>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 природе родного </w:t>
            </w:r>
            <w:r w:rsidRPr="00F53AEC">
              <w:rPr>
                <w:rFonts w:ascii="Times New Roman" w:eastAsia="Times New Roman" w:hAnsi="Times New Roman" w:cs="Times New Roman"/>
                <w:color w:val="000000"/>
                <w:sz w:val="24"/>
                <w:szCs w:val="24"/>
                <w:lang w:eastAsia="ru-RU"/>
              </w:rPr>
              <w:br/>
              <w:t>края и страны</w:t>
            </w:r>
            <w:r w:rsidRPr="00F53AEC">
              <w:rPr>
                <w:rFonts w:ascii="Times New Roman" w:eastAsia="Times New Roman" w:hAnsi="Times New Roman" w:cs="Times New Roman"/>
                <w:color w:val="000000"/>
                <w:sz w:val="24"/>
                <w:szCs w:val="24"/>
                <w:lang w:eastAsia="ru-RU"/>
              </w:rPr>
              <w:br/>
              <w:t>и деятельности </w:t>
            </w:r>
            <w:r w:rsidRPr="00F53AEC">
              <w:rPr>
                <w:rFonts w:ascii="Times New Roman" w:eastAsia="Times New Roman" w:hAnsi="Times New Roman" w:cs="Times New Roman"/>
                <w:color w:val="000000"/>
                <w:sz w:val="24"/>
                <w:szCs w:val="24"/>
                <w:lang w:eastAsia="ru-RU"/>
              </w:rPr>
              <w:br/>
              <w:t>человека в природе</w:t>
            </w:r>
          </w:p>
          <w:p w:rsidR="00A30C44" w:rsidRPr="00F53AEC" w:rsidRDefault="00A30C44" w:rsidP="00FD6F6F">
            <w:pPr>
              <w:numPr>
                <w:ilvl w:val="0"/>
                <w:numId w:val="26"/>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 истории страны,</w:t>
            </w:r>
            <w:r w:rsidRPr="00F53AEC">
              <w:rPr>
                <w:rFonts w:ascii="Times New Roman" w:eastAsia="Times New Roman" w:hAnsi="Times New Roman" w:cs="Times New Roman"/>
                <w:color w:val="000000"/>
                <w:sz w:val="24"/>
                <w:szCs w:val="24"/>
                <w:lang w:eastAsia="ru-RU"/>
              </w:rPr>
              <w:br/>
              <w:t>отраженной в </w:t>
            </w:r>
            <w:r w:rsidRPr="00F53AEC">
              <w:rPr>
                <w:rFonts w:ascii="Times New Roman" w:eastAsia="Times New Roman" w:hAnsi="Times New Roman" w:cs="Times New Roman"/>
                <w:color w:val="000000"/>
                <w:sz w:val="24"/>
                <w:szCs w:val="24"/>
                <w:lang w:eastAsia="ru-RU"/>
              </w:rPr>
              <w:br/>
              <w:t>названиях улиц, </w:t>
            </w:r>
            <w:r w:rsidRPr="00F53AEC">
              <w:rPr>
                <w:rFonts w:ascii="Times New Roman" w:eastAsia="Times New Roman" w:hAnsi="Times New Roman" w:cs="Times New Roman"/>
                <w:color w:val="000000"/>
                <w:sz w:val="24"/>
                <w:szCs w:val="24"/>
                <w:lang w:eastAsia="ru-RU"/>
              </w:rPr>
              <w:br/>
              <w:t>памятниках</w:t>
            </w:r>
          </w:p>
          <w:p w:rsidR="00A30C44" w:rsidRPr="00F53AEC" w:rsidRDefault="00A30C44" w:rsidP="00FD6F6F">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 символике родного</w:t>
            </w:r>
            <w:r w:rsidRPr="00F53AEC">
              <w:rPr>
                <w:rFonts w:ascii="Times New Roman" w:eastAsia="Times New Roman" w:hAnsi="Times New Roman" w:cs="Times New Roman"/>
                <w:color w:val="000000"/>
                <w:sz w:val="24"/>
                <w:szCs w:val="24"/>
                <w:lang w:eastAsia="ru-RU"/>
              </w:rPr>
              <w:br/>
              <w:t>города, республики и страны</w:t>
            </w:r>
            <w:r w:rsidRPr="00F53AEC">
              <w:rPr>
                <w:rFonts w:ascii="Times New Roman" w:eastAsia="Times New Roman" w:hAnsi="Times New Roman" w:cs="Times New Roman"/>
                <w:color w:val="000000"/>
                <w:sz w:val="24"/>
                <w:szCs w:val="24"/>
                <w:lang w:eastAsia="ru-RU"/>
              </w:rPr>
              <w:br/>
              <w:t>(герб, гимн, флаг</w:t>
            </w:r>
            <w:r w:rsidRPr="00F53AEC">
              <w:rPr>
                <w:rFonts w:ascii="Times New Roman" w:eastAsia="Times New Roman" w:hAnsi="Times New Roman" w:cs="Times New Roman"/>
                <w:b/>
                <w:bCs/>
                <w:color w:val="000000"/>
                <w:sz w:val="24"/>
                <w:szCs w:val="24"/>
                <w:lang w:eastAsia="ru-RU"/>
              </w:rPr>
              <w:t>)</w:t>
            </w:r>
          </w:p>
        </w:tc>
        <w:tc>
          <w:tcPr>
            <w:tcW w:w="31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numPr>
                <w:ilvl w:val="1"/>
                <w:numId w:val="27"/>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Труд</w:t>
            </w:r>
          </w:p>
          <w:p w:rsidR="00A30C44" w:rsidRPr="00F53AEC" w:rsidRDefault="00A30C44" w:rsidP="00FD6F6F">
            <w:pPr>
              <w:numPr>
                <w:ilvl w:val="1"/>
                <w:numId w:val="27"/>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Игра</w:t>
            </w:r>
          </w:p>
          <w:p w:rsidR="00A30C44" w:rsidRPr="00F53AEC" w:rsidRDefault="00A30C44" w:rsidP="00FD6F6F">
            <w:pPr>
              <w:numPr>
                <w:ilvl w:val="0"/>
                <w:numId w:val="27"/>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Продуктивная</w:t>
            </w:r>
            <w:r w:rsidRPr="00F53AEC">
              <w:rPr>
                <w:rFonts w:ascii="Times New Roman" w:eastAsia="Times New Roman" w:hAnsi="Times New Roman" w:cs="Times New Roman"/>
                <w:color w:val="000000"/>
                <w:sz w:val="24"/>
                <w:szCs w:val="24"/>
                <w:lang w:eastAsia="ru-RU"/>
              </w:rPr>
              <w:br/>
              <w:t>деятельность</w:t>
            </w:r>
          </w:p>
          <w:p w:rsidR="00A30C44" w:rsidRPr="00F53AEC" w:rsidRDefault="00A30C44" w:rsidP="00FD6F6F">
            <w:pPr>
              <w:numPr>
                <w:ilvl w:val="0"/>
                <w:numId w:val="27"/>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Музыкальная</w:t>
            </w:r>
            <w:r w:rsidRPr="00F53AEC">
              <w:rPr>
                <w:rFonts w:ascii="Times New Roman" w:eastAsia="Times New Roman" w:hAnsi="Times New Roman" w:cs="Times New Roman"/>
                <w:color w:val="000000"/>
                <w:sz w:val="24"/>
                <w:szCs w:val="24"/>
                <w:lang w:eastAsia="ru-RU"/>
              </w:rPr>
              <w:br/>
              <w:t>деятельность</w:t>
            </w:r>
          </w:p>
          <w:p w:rsidR="00A30C44" w:rsidRPr="00F53AEC" w:rsidRDefault="00A30C44" w:rsidP="00FD6F6F">
            <w:pPr>
              <w:numPr>
                <w:ilvl w:val="0"/>
                <w:numId w:val="27"/>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Познавательная</w:t>
            </w:r>
            <w:r w:rsidRPr="00F53AEC">
              <w:rPr>
                <w:rFonts w:ascii="Times New Roman" w:eastAsia="Times New Roman" w:hAnsi="Times New Roman" w:cs="Times New Roman"/>
                <w:color w:val="000000"/>
                <w:sz w:val="24"/>
                <w:szCs w:val="24"/>
                <w:lang w:eastAsia="ru-RU"/>
              </w:rPr>
              <w:br/>
              <w:t>деятельность</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Формирование основ безопасного поведения в быту, социуме, природе</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Основные направления работы по ОБЖ</w:t>
      </w:r>
    </w:p>
    <w:p w:rsidR="00A30C44" w:rsidRPr="00F53AEC" w:rsidRDefault="00A30C44" w:rsidP="00A30C44">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ind w:left="720"/>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Трудовое воспитание</w:t>
      </w:r>
    </w:p>
    <w:tbl>
      <w:tblPr>
        <w:tblW w:w="10170" w:type="dxa"/>
        <w:tblCellSpacing w:w="0" w:type="dxa"/>
        <w:tblCellMar>
          <w:top w:w="15" w:type="dxa"/>
          <w:left w:w="15" w:type="dxa"/>
          <w:bottom w:w="15" w:type="dxa"/>
          <w:right w:w="15" w:type="dxa"/>
        </w:tblCellMar>
        <w:tblLook w:val="04A0" w:firstRow="1" w:lastRow="0" w:firstColumn="1" w:lastColumn="0" w:noHBand="0" w:noVBand="1"/>
      </w:tblPr>
      <w:tblGrid>
        <w:gridCol w:w="2535"/>
        <w:gridCol w:w="1813"/>
        <w:gridCol w:w="1966"/>
        <w:gridCol w:w="1229"/>
        <w:gridCol w:w="2627"/>
      </w:tblGrid>
      <w:tr w:rsidR="00A30C44" w:rsidRPr="00F53AEC" w:rsidTr="00FD6F6F">
        <w:trPr>
          <w:tblCellSpacing w:w="0" w:type="dxa"/>
        </w:trPr>
        <w:tc>
          <w:tcPr>
            <w:tcW w:w="9930"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Виды труда</w:t>
            </w:r>
          </w:p>
        </w:tc>
      </w:tr>
      <w:tr w:rsidR="00A30C44" w:rsidRPr="00F53AEC" w:rsidTr="00FD6F6F">
        <w:trPr>
          <w:tblCellSpacing w:w="0" w:type="dxa"/>
        </w:trPr>
        <w:tc>
          <w:tcPr>
            <w:tcW w:w="24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Навыки культуры быта (труд по самообслуживанию)</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7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Ознакомление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 трудом взрослых</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2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Хозяйственно-бытовой труд</w:t>
            </w:r>
          </w:p>
        </w:tc>
        <w:tc>
          <w:tcPr>
            <w:tcW w:w="120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Труд в природе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7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24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Ручной труд</w:t>
            </w:r>
          </w:p>
        </w:tc>
      </w:tr>
    </w:tbl>
    <w:tbl>
      <w:tblPr>
        <w:tblpPr w:leftFromText="180" w:rightFromText="180" w:vertAnchor="text" w:horzAnchor="page" w:tblpX="1" w:tblpY="-881"/>
        <w:tblW w:w="14848" w:type="dxa"/>
        <w:tblCellSpacing w:w="0" w:type="dxa"/>
        <w:tblCellMar>
          <w:top w:w="15" w:type="dxa"/>
          <w:left w:w="15" w:type="dxa"/>
          <w:bottom w:w="15" w:type="dxa"/>
          <w:right w:w="15" w:type="dxa"/>
        </w:tblCellMar>
        <w:tblLook w:val="04A0" w:firstRow="1" w:lastRow="0" w:firstColumn="1" w:lastColumn="0" w:noHBand="0" w:noVBand="1"/>
      </w:tblPr>
      <w:tblGrid>
        <w:gridCol w:w="14848"/>
      </w:tblGrid>
      <w:tr w:rsidR="00A30C44" w:rsidRPr="00F53AEC" w:rsidTr="00FD6F6F">
        <w:trPr>
          <w:tblCellSpacing w:w="0" w:type="dxa"/>
        </w:trPr>
        <w:tc>
          <w:tcPr>
            <w:tcW w:w="148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tbl>
            <w:tblPr>
              <w:tblpPr w:leftFromText="180" w:rightFromText="180" w:vertAnchor="text" w:horzAnchor="margin" w:tblpXSpec="center" w:tblpY="-10221"/>
              <w:tblW w:w="14572" w:type="dxa"/>
              <w:tblCellSpacing w:w="0" w:type="dxa"/>
              <w:tblCellMar>
                <w:top w:w="15" w:type="dxa"/>
                <w:left w:w="15" w:type="dxa"/>
                <w:bottom w:w="15" w:type="dxa"/>
                <w:right w:w="15" w:type="dxa"/>
              </w:tblCellMar>
              <w:tblLook w:val="04A0" w:firstRow="1" w:lastRow="0" w:firstColumn="1" w:lastColumn="0" w:noHBand="0" w:noVBand="1"/>
            </w:tblPr>
            <w:tblGrid>
              <w:gridCol w:w="4432"/>
              <w:gridCol w:w="3839"/>
              <w:gridCol w:w="6301"/>
            </w:tblGrid>
            <w:tr w:rsidR="00A30C44" w:rsidRPr="00F53AEC" w:rsidTr="00FD6F6F">
              <w:trPr>
                <w:trHeight w:val="753"/>
                <w:tblCellSpacing w:w="0" w:type="dxa"/>
              </w:trPr>
              <w:tc>
                <w:tcPr>
                  <w:tcW w:w="14572" w:type="dxa"/>
                  <w:gridSpan w:val="3"/>
                  <w:tcBorders>
                    <w:top w:val="single" w:sz="6" w:space="0" w:color="000001"/>
                    <w:left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46EB8469" wp14:editId="54437E98">
                        <wp:simplePos x="0" y="0"/>
                        <wp:positionH relativeFrom="column">
                          <wp:align>left</wp:align>
                        </wp:positionH>
                        <wp:positionV relativeFrom="line">
                          <wp:posOffset>0</wp:posOffset>
                        </wp:positionV>
                        <wp:extent cx="304800" cy="304800"/>
                        <wp:effectExtent l="0" t="0" r="0" b="0"/>
                        <wp:wrapSquare wrapText="bothSides"/>
                        <wp:docPr id="1" name="Рисунок 1" descr="https://docviewer.yandex.ru/view/0/htmlimage?id=bru0-g5ege1tukugo2kpcookrclgf1uzpr5ki9q9a044ymnbg1fhmj6bu607z06yorj0jx11p5t0yixfxj41mrwcbta6e8fs9d1o5pxk&amp;name=image-3VNCnP4xj0OQ4Mqhd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viewer.yandex.ru/view/0/htmlimage?id=bru0-g5ege1tukugo2kpcookrclgf1uzpr5ki9q9a044ymnbg1fhmj6bu607z06yorj0jx11p5t0yixfxj41mrwcbta6e8fs9d1o5pxk&amp;name=image-3VNCnP4xj0OQ4Mqhdq.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AEC">
                    <w:rPr>
                      <w:rFonts w:ascii="Times New Roman" w:eastAsia="Times New Roman" w:hAnsi="Times New Roman" w:cs="Times New Roman"/>
                      <w:color w:val="000000"/>
                      <w:sz w:val="24"/>
                      <w:szCs w:val="24"/>
                      <w:u w:val="single"/>
                      <w:lang w:eastAsia="ru-RU"/>
                    </w:rPr>
                    <w:t>Организация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color w:val="000000"/>
                      <w:sz w:val="24"/>
                      <w:szCs w:val="24"/>
                      <w:u w:val="single"/>
                      <w:lang w:eastAsia="ru-RU"/>
                    </w:rPr>
                    <w:t>разнообразных</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color w:val="000000"/>
                      <w:sz w:val="24"/>
                      <w:szCs w:val="24"/>
                      <w:u w:val="single"/>
                      <w:lang w:eastAsia="ru-RU"/>
                    </w:rPr>
                    <w:t>форм</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color w:val="000000"/>
                      <w:sz w:val="24"/>
                      <w:szCs w:val="24"/>
                      <w:u w:val="single"/>
                      <w:lang w:eastAsia="ru-RU"/>
                    </w:rPr>
                    <w:t>взаимодействия</w:t>
                  </w:r>
                  <w:r w:rsidRPr="00F53AEC">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“педагог - дети”, “дети – дети»</w:t>
                  </w:r>
                </w:p>
              </w:tc>
            </w:tr>
            <w:tr w:rsidR="00A30C44" w:rsidRPr="00F53AEC" w:rsidTr="00FD6F6F">
              <w:trPr>
                <w:trHeight w:val="5805"/>
                <w:tblCellSpacing w:w="0" w:type="dxa"/>
              </w:trPr>
              <w:tc>
                <w:tcPr>
                  <w:tcW w:w="4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u w:val="single"/>
                      <w:lang w:eastAsia="ru-RU"/>
                    </w:rPr>
                    <w:lastRenderedPageBreak/>
                    <w:t>Позиция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color w:val="000000"/>
                      <w:sz w:val="24"/>
                      <w:szCs w:val="24"/>
                      <w:u w:val="single"/>
                      <w:lang w:eastAsia="ru-RU"/>
                    </w:rPr>
                    <w:t>педагога</w:t>
                  </w:r>
                  <w:r w:rsidRPr="00F53AEC">
                    <w:rPr>
                      <w:rFonts w:ascii="Times New Roman" w:eastAsia="Times New Roman" w:hAnsi="Times New Roman" w:cs="Times New Roman"/>
                      <w:color w:val="000000"/>
                      <w:sz w:val="24"/>
                      <w:szCs w:val="24"/>
                      <w:lang w:eastAsia="ru-RU"/>
                    </w:rPr>
                    <w:t>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-организация ситуаций для познания детьми отношений между предметами, когда ребенок сохраняет в процессе обучения чувство комфортности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 уверенности в собственных силах</w:t>
                  </w:r>
                </w:p>
              </w:tc>
              <w:tc>
                <w:tcPr>
                  <w:tcW w:w="3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Психологическая перестройка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позиции педагога на </w:t>
                  </w:r>
                  <w:r w:rsidRPr="00F53AEC">
                    <w:rPr>
                      <w:rFonts w:ascii="Times New Roman" w:eastAsia="Times New Roman" w:hAnsi="Times New Roman" w:cs="Times New Roman"/>
                      <w:color w:val="000000"/>
                      <w:sz w:val="24"/>
                      <w:szCs w:val="24"/>
                      <w:u w:val="single"/>
                      <w:lang w:eastAsia="ru-RU"/>
                    </w:rPr>
                    <w:t>личностно</w:t>
                  </w:r>
                  <w:r w:rsidRPr="00F53AEC">
                    <w:rPr>
                      <w:rFonts w:ascii="Times New Roman" w:eastAsia="Times New Roman" w:hAnsi="Times New Roman" w:cs="Times New Roman"/>
                      <w:color w:val="000000"/>
                      <w:sz w:val="24"/>
                      <w:szCs w:val="24"/>
                      <w:lang w:eastAsia="ru-RU"/>
                    </w:rPr>
                    <w:t>-</w:t>
                  </w:r>
                  <w:r w:rsidRPr="00F53AEC">
                    <w:rPr>
                      <w:rFonts w:ascii="Times New Roman" w:eastAsia="Times New Roman" w:hAnsi="Times New Roman" w:cs="Times New Roman"/>
                      <w:color w:val="000000"/>
                      <w:sz w:val="24"/>
                      <w:szCs w:val="24"/>
                      <w:u w:val="single"/>
                      <w:lang w:eastAsia="ru-RU"/>
                    </w:rPr>
                    <w:t>ориентированноевзаимодействие</w:t>
                  </w:r>
                  <w:r w:rsidRPr="00F53AEC">
                    <w:rPr>
                      <w:rFonts w:ascii="Times New Roman" w:eastAsia="Times New Roman" w:hAnsi="Times New Roman" w:cs="Times New Roman"/>
                      <w:color w:val="000000"/>
                      <w:sz w:val="24"/>
                      <w:szCs w:val="24"/>
                      <w:lang w:eastAsia="ru-RU"/>
                    </w:rPr>
                    <w:t> с ребенком</w:t>
                  </w:r>
                  <w:r w:rsidRPr="00F53AEC">
                    <w:rPr>
                      <w:rFonts w:ascii="Times New Roman" w:eastAsia="Times New Roman" w:hAnsi="Times New Roman" w:cs="Times New Roman"/>
                      <w:color w:val="000000"/>
                      <w:sz w:val="24"/>
                      <w:szCs w:val="24"/>
                      <w:lang w:eastAsia="ru-RU"/>
                    </w:rPr>
                    <w:br/>
                    <w:t>в процессе обучения,</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содержанием которого является формирование у детей средств и способов приобретения знаний</w:t>
                  </w:r>
                  <w:r w:rsidRPr="00F53AEC">
                    <w:rPr>
                      <w:rFonts w:ascii="Times New Roman" w:eastAsia="Times New Roman" w:hAnsi="Times New Roman" w:cs="Times New Roman"/>
                      <w:color w:val="000000"/>
                      <w:sz w:val="24"/>
                      <w:szCs w:val="24"/>
                      <w:lang w:eastAsia="ru-RU"/>
                    </w:rPr>
                    <w:br/>
                    <w:t>в ходе специально организованной самостоятельной деятельности</w:t>
                  </w:r>
                </w:p>
              </w:tc>
              <w:tc>
                <w:tcPr>
                  <w:tcW w:w="63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u w:val="single"/>
                      <w:lang w:eastAsia="ru-RU"/>
                    </w:rPr>
                    <w:t>Фиксация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color w:val="000000"/>
                      <w:sz w:val="24"/>
                      <w:szCs w:val="24"/>
                      <w:u w:val="single"/>
                      <w:lang w:eastAsia="ru-RU"/>
                    </w:rPr>
                    <w:t>успеха</w:t>
                  </w:r>
                  <w:r w:rsidRPr="00F53AEC">
                    <w:rPr>
                      <w:rFonts w:ascii="Times New Roman" w:eastAsia="Times New Roman" w:hAnsi="Times New Roman" w:cs="Times New Roman"/>
                      <w:color w:val="000000"/>
                      <w:sz w:val="24"/>
                      <w:szCs w:val="24"/>
                      <w:lang w:eastAsia="ru-RU"/>
                    </w:rPr>
                    <w:t>,</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достигнутого ребенком,</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его аргументация создает положительный эмоцио-нальный фон для проведения обучения, способствует возникновению</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познавательного интереса</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A30C44" w:rsidRPr="00F53AEC" w:rsidRDefault="00A30C44" w:rsidP="00A30C44">
      <w:pPr>
        <w:shd w:val="clear" w:color="auto" w:fill="FFFFFF"/>
        <w:spacing w:before="100" w:beforeAutospacing="1" w:after="202" w:line="240" w:lineRule="auto"/>
        <w:ind w:left="720"/>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Формы организации трудовой деятельности</w:t>
      </w:r>
    </w:p>
    <w:tbl>
      <w:tblPr>
        <w:tblW w:w="9885" w:type="dxa"/>
        <w:tblCellSpacing w:w="0" w:type="dxa"/>
        <w:tblCellMar>
          <w:top w:w="15" w:type="dxa"/>
          <w:left w:w="15" w:type="dxa"/>
          <w:bottom w:w="15" w:type="dxa"/>
          <w:right w:w="15" w:type="dxa"/>
        </w:tblCellMar>
        <w:tblLook w:val="04A0" w:firstRow="1" w:lastRow="0" w:firstColumn="1" w:lastColumn="0" w:noHBand="0" w:noVBand="1"/>
      </w:tblPr>
      <w:tblGrid>
        <w:gridCol w:w="3673"/>
        <w:gridCol w:w="4314"/>
        <w:gridCol w:w="1898"/>
      </w:tblGrid>
      <w:tr w:rsidR="00A30C44" w:rsidRPr="00F53AEC" w:rsidTr="00FD6F6F">
        <w:trPr>
          <w:tblCellSpacing w:w="0" w:type="dxa"/>
        </w:trPr>
        <w:tc>
          <w:tcPr>
            <w:tcW w:w="28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ind w:left="317"/>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Поручения:</w:t>
            </w:r>
          </w:p>
          <w:p w:rsidR="00A30C44" w:rsidRPr="00F53AEC" w:rsidRDefault="00A30C44" w:rsidP="00FD6F6F">
            <w:pPr>
              <w:numPr>
                <w:ilvl w:val="1"/>
                <w:numId w:val="28"/>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Простые и сложные</w:t>
            </w:r>
          </w:p>
          <w:p w:rsidR="00A30C44" w:rsidRPr="00F53AEC" w:rsidRDefault="00A30C44" w:rsidP="00FD6F6F">
            <w:pPr>
              <w:numPr>
                <w:ilvl w:val="0"/>
                <w:numId w:val="28"/>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Эпизодические</w:t>
            </w:r>
            <w:r w:rsidRPr="00F53AEC">
              <w:rPr>
                <w:rFonts w:ascii="Times New Roman" w:eastAsia="Times New Roman" w:hAnsi="Times New Roman" w:cs="Times New Roman"/>
                <w:color w:val="000000"/>
                <w:sz w:val="24"/>
                <w:szCs w:val="24"/>
                <w:lang w:eastAsia="ru-RU"/>
              </w:rPr>
              <w:br/>
              <w:t>и длительные</w:t>
            </w:r>
          </w:p>
          <w:p w:rsidR="00A30C44" w:rsidRPr="00F53AEC" w:rsidRDefault="00A30C44" w:rsidP="00FD6F6F">
            <w:pPr>
              <w:numPr>
                <w:ilvl w:val="0"/>
                <w:numId w:val="28"/>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Коллективные </w:t>
            </w:r>
            <w:r w:rsidRPr="00F53AEC">
              <w:rPr>
                <w:rFonts w:ascii="Times New Roman" w:eastAsia="Times New Roman" w:hAnsi="Times New Roman" w:cs="Times New Roman"/>
                <w:color w:val="000000"/>
                <w:sz w:val="24"/>
                <w:szCs w:val="24"/>
                <w:lang w:eastAsia="ru-RU"/>
              </w:rPr>
              <w:br/>
              <w:t>и индивидуальные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40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Дежурство </w:t>
            </w:r>
            <w:r w:rsidRPr="00F53AEC">
              <w:rPr>
                <w:rFonts w:ascii="Times New Roman" w:eastAsia="Times New Roman" w:hAnsi="Times New Roman" w:cs="Times New Roman"/>
                <w:color w:val="000000"/>
                <w:sz w:val="24"/>
                <w:szCs w:val="24"/>
                <w:lang w:eastAsia="ru-RU"/>
              </w:rPr>
              <w:br/>
              <w:t>(не более 20 минут)</w:t>
            </w:r>
          </w:p>
          <w:p w:rsidR="00A30C44" w:rsidRPr="00F53AEC" w:rsidRDefault="00A30C44" w:rsidP="00FD6F6F">
            <w:pPr>
              <w:numPr>
                <w:ilvl w:val="1"/>
                <w:numId w:val="29"/>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Формирование общественно-</w:t>
            </w:r>
            <w:r w:rsidRPr="00F53AEC">
              <w:rPr>
                <w:rFonts w:ascii="Times New Roman" w:eastAsia="Times New Roman" w:hAnsi="Times New Roman" w:cs="Times New Roman"/>
                <w:color w:val="000000"/>
                <w:sz w:val="24"/>
                <w:szCs w:val="24"/>
                <w:lang w:eastAsia="ru-RU"/>
              </w:rPr>
              <w:br/>
              <w:t>значимого мотива</w:t>
            </w:r>
          </w:p>
          <w:p w:rsidR="00A30C44" w:rsidRPr="00F53AEC" w:rsidRDefault="00A30C44" w:rsidP="00FD6F6F">
            <w:pPr>
              <w:numPr>
                <w:ilvl w:val="0"/>
                <w:numId w:val="29"/>
              </w:num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Нравственный, этический аспект</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2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Коллективный труд</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(не более 35-40 минут)</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A30C44" w:rsidRPr="00F53AEC" w:rsidRDefault="00A30C44" w:rsidP="00A30C44">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lastRenderedPageBreak/>
        <w:drawing>
          <wp:inline distT="0" distB="0" distL="0" distR="0" wp14:anchorId="6D8E9AC3" wp14:editId="12D42427">
            <wp:extent cx="5943600" cy="4343400"/>
            <wp:effectExtent l="0" t="0" r="0" b="0"/>
            <wp:docPr id="2" name="Рисунок 2" descr="https://docviewer.yandex.ru/view/0/htmlimage?id=bru0-g5ege1tukugo2kpcookrclgf1uzpr5ki9q9a044ymnbg1fhmj6bu607z06yorj0jx11p5t0yixfxj41mrwcbta6e8fs9d1o5pxk&amp;name=image-x0Q6ZxXHTrofPh2Ly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view/0/htmlimage?id=bru0-g5ege1tukugo2kpcookrclgf1uzpr5ki9q9a044ymnbg1fhmj6bu607z06yorj0jx11p5t0yixfxj41mrwcbta6e8fs9d1o5pxk&amp;name=image-x0Q6ZxXHTrofPh2Ly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4340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2.2 Познавательное развитие</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Педагогические условия успешного и полноценного интеллектуального развития детей дошкольного возраста</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Детское экспериментирование</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lastRenderedPageBreak/>
        <w:drawing>
          <wp:inline distT="0" distB="0" distL="0" distR="0" wp14:anchorId="6F7BA2A3" wp14:editId="751B4970">
            <wp:extent cx="5791200" cy="2505075"/>
            <wp:effectExtent l="0" t="0" r="0" b="9525"/>
            <wp:docPr id="3" name="Рисунок 3" descr="https://docviewer.yandex.ru/view/0/htmlimage?id=bru0-g5ege1tukugo2kpcookrclgf1uzpr5ki9q9a044ymnbg1fhmj6bu607z06yorj0jx11p5t0yixfxj41mrwcbta6e8fs9d1o5pxk&amp;name=image-ADZKKYqTuoow7s88Q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viewer.yandex.ru/view/0/htmlimage?id=bru0-g5ege1tukugo2kpcookrclgf1uzpr5ki9q9a044ymnbg1fhmj6bu607z06yorj0jx11p5t0yixfxj41mrwcbta6e8fs9d1o5pxk&amp;name=image-ADZKKYqTuoow7s88Q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50507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32DD4234" wp14:editId="6D4189BF">
            <wp:extent cx="5410200" cy="5543550"/>
            <wp:effectExtent l="0" t="0" r="0" b="0"/>
            <wp:docPr id="4" name="Рисунок 4" descr="https://docviewer.yandex.ru/view/0/htmlimage?id=bru0-g5ege1tukugo2kpcookrclgf1uzpr5ki9q9a044ymnbg1fhmj6bu607z06yorj0jx11p5t0yixfxj41mrwcbta6e8fs9d1o5pxk&amp;name=image-TAyYjyESf9wj955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viewer.yandex.ru/view/0/htmlimage?id=bru0-g5ege1tukugo2kpcookrclgf1uzpr5ki9q9a044ymnbg1fhmj6bu607z06yorj0jx11p5t0yixfxj41mrwcbta6e8fs9d1o5pxk&amp;name=image-TAyYjyESf9wj955aT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554355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lastRenderedPageBreak/>
        <w:drawing>
          <wp:inline distT="0" distB="0" distL="0" distR="0" wp14:anchorId="064E61D2" wp14:editId="080B6B77">
            <wp:extent cx="4791075" cy="4657725"/>
            <wp:effectExtent l="0" t="0" r="9525" b="9525"/>
            <wp:docPr id="5" name="Рисунок 5" descr="https://docviewer.yandex.ru/view/0/htmlimage?id=bru0-g5ege1tukugo2kpcookrclgf1uzpr5ki9q9a044ymnbg1fhmj6bu607z06yorj0jx11p5t0yixfxj41mrwcbta6e8fs9d1o5pxk&amp;name=image-dCJJpJwujbw6taWDJ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viewer.yandex.ru/view/0/htmlimage?id=bru0-g5ege1tukugo2kpcookrclgf1uzpr5ki9q9a044ymnbg1fhmj6bu607z06yorj0jx11p5t0yixfxj41mrwcbta6e8fs9d1o5pxk&amp;name=image-dCJJpJwujbw6taWDJ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465772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2.3 Речевое развитие</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39267438" wp14:editId="134566D5">
            <wp:extent cx="5105400" cy="3467100"/>
            <wp:effectExtent l="0" t="0" r="0" b="0"/>
            <wp:docPr id="6" name="Рисунок 6" descr="https://docviewer.yandex.ru/view/0/htmlimage?id=bru0-g5ege1tukugo2kpcookrclgf1uzpr5ki9q9a044ymnbg1fhmj6bu607z06yorj0jx11p5t0yixfxj41mrwcbta6e8fs9d1o5pxk&amp;name=image-SuH7LC6qJrIPtTwo6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viewer.yandex.ru/view/0/htmlimage?id=bru0-g5ege1tukugo2kpcookrclgf1uzpr5ki9q9a044ymnbg1fhmj6bu607z06yorj0jx11p5t0yixfxj41mrwcbta6e8fs9d1o5pxk&amp;name=image-SuH7LC6qJrIPtTwo6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346710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lastRenderedPageBreak/>
        <w:drawing>
          <wp:inline distT="0" distB="0" distL="0" distR="0" wp14:anchorId="6886AEBA" wp14:editId="11E9FC00">
            <wp:extent cx="5210175" cy="4000500"/>
            <wp:effectExtent l="0" t="0" r="9525" b="0"/>
            <wp:docPr id="7" name="Рисунок 7" descr="https://docviewer.yandex.ru/view/0/htmlimage?id=bru0-g5ege1tukugo2kpcookrclgf1uzpr5ki9q9a044ymnbg1fhmj6bu607z06yorj0jx11p5t0yixfxj41mrwcbta6e8fs9d1o5pxk&amp;name=image-JI1EjzFaqO7OPfxz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viewer.yandex.ru/view/0/htmlimage?id=bru0-g5ege1tukugo2kpcookrclgf1uzpr5ki9q9a044ymnbg1fhmj6bu607z06yorj0jx11p5t0yixfxj41mrwcbta6e8fs9d1o5pxk&amp;name=image-JI1EjzFaqO7OPfxzC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400050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58754B17" wp14:editId="26CE88F3">
            <wp:extent cx="4810125" cy="2657475"/>
            <wp:effectExtent l="0" t="0" r="9525" b="9525"/>
            <wp:docPr id="8" name="Рисунок 8" descr="https://docviewer.yandex.ru/view/0/htmlimage?id=bru0-g5ege1tukugo2kpcookrclgf1uzpr5ki9q9a044ymnbg1fhmj6bu607z06yorj0jx11p5t0yixfxj41mrwcbta6e8fs9d1o5pxk&amp;name=image-t60mMtVCfSpiKmNJ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viewer.yandex.ru/view/0/htmlimage?id=bru0-g5ege1tukugo2kpcookrclgf1uzpr5ki9q9a044ymnbg1fhmj6bu607z06yorj0jx11p5t0yixfxj41mrwcbta6e8fs9d1o5pxk&amp;name=image-t60mMtVCfSpiKmNJz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125" cy="265747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0B0AB9" w:rsidRDefault="00A30C44" w:rsidP="00A30C44">
      <w:pPr>
        <w:shd w:val="clear" w:color="auto" w:fill="FFFFFF"/>
        <w:spacing w:before="100" w:beforeAutospacing="1" w:after="202" w:line="240" w:lineRule="auto"/>
        <w:rPr>
          <w:rFonts w:ascii="yandex-sans" w:eastAsia="Times New Roman" w:hAnsi="yandex-sans" w:cs="Times New Roman"/>
          <w:color w:val="000000"/>
          <w:sz w:val="21"/>
          <w:szCs w:val="23"/>
          <w:lang w:eastAsia="ru-RU"/>
        </w:rPr>
      </w:pPr>
      <w:r>
        <w:rPr>
          <w:rFonts w:ascii="yandex-sans" w:eastAsia="Times New Roman" w:hAnsi="yandex-sans" w:cs="Times New Roman"/>
          <w:noProof/>
          <w:color w:val="000000"/>
          <w:sz w:val="21"/>
          <w:szCs w:val="23"/>
          <w:lang w:eastAsia="ru-RU"/>
        </w:rPr>
        <w:lastRenderedPageBreak/>
        <w:t xml:space="preserve"> </w:t>
      </w:r>
      <w:r w:rsidRPr="000B0AB9">
        <w:rPr>
          <w:rFonts w:ascii="yandex-sans" w:eastAsia="Times New Roman" w:hAnsi="yandex-sans" w:cs="Times New Roman"/>
          <w:noProof/>
          <w:color w:val="000000"/>
          <w:sz w:val="21"/>
          <w:szCs w:val="23"/>
          <w:lang w:eastAsia="ru-RU"/>
        </w:rPr>
        <w:drawing>
          <wp:inline distT="0" distB="0" distL="0" distR="0" wp14:anchorId="5C6892B7" wp14:editId="32D1586A">
            <wp:extent cx="4829175" cy="2781300"/>
            <wp:effectExtent l="0" t="0" r="9525" b="0"/>
            <wp:docPr id="9" name="Рисунок 9" descr="https://docviewer.yandex.ru/view/0/htmlimage?id=bru0-g5ege1tukugo2kpcookrclgf1uzpr5ki9q9a044ymnbg1fhmj6bu607z06yorj0jx11p5t0yixfxj41mrwcbta6e8fs9d1o5pxk&amp;name=image-sNjosKWzia4mskb1b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viewer.yandex.ru/view/0/htmlimage?id=bru0-g5ege1tukugo2kpcookrclgf1uzpr5ki9q9a044ymnbg1fhmj6bu607z06yorj0jx11p5t0yixfxj41mrwcbta6e8fs9d1o5pxk&amp;name=image-sNjosKWzia4mskb1bV.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175" cy="278130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Воспитание любви и интереса к художественному слову.</w:t>
      </w: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Знакомство детей с художественной литературой.</w:t>
      </w:r>
    </w:p>
    <w:p w:rsidR="00A30C44" w:rsidRPr="00F53AEC" w:rsidRDefault="00A30C44" w:rsidP="00A30C44">
      <w:pPr>
        <w:shd w:val="clear" w:color="auto" w:fill="FFFFFF"/>
        <w:spacing w:before="100" w:beforeAutospacing="1" w:after="150" w:line="240" w:lineRule="auto"/>
        <w:jc w:val="center"/>
        <w:rPr>
          <w:rFonts w:ascii="yandex-sans" w:eastAsia="Times New Roman" w:hAnsi="yandex-sans" w:cs="Times New Roman"/>
          <w:color w:val="000000"/>
          <w:sz w:val="23"/>
          <w:szCs w:val="23"/>
          <w:lang w:eastAsia="ru-RU"/>
        </w:rPr>
      </w:pPr>
    </w:p>
    <w:tbl>
      <w:tblPr>
        <w:tblW w:w="9570" w:type="dxa"/>
        <w:tblCellSpacing w:w="0" w:type="dxa"/>
        <w:tblCellMar>
          <w:top w:w="15" w:type="dxa"/>
          <w:left w:w="15" w:type="dxa"/>
          <w:bottom w:w="15" w:type="dxa"/>
          <w:right w:w="15" w:type="dxa"/>
        </w:tblCellMar>
        <w:tblLook w:val="04A0" w:firstRow="1" w:lastRow="0" w:firstColumn="1" w:lastColumn="0" w:noHBand="0" w:noVBand="1"/>
      </w:tblPr>
      <w:tblGrid>
        <w:gridCol w:w="2215"/>
        <w:gridCol w:w="2462"/>
        <w:gridCol w:w="2231"/>
        <w:gridCol w:w="2662"/>
      </w:tblGrid>
      <w:tr w:rsidR="00A30C44" w:rsidRPr="00F53AEC" w:rsidTr="00FD6F6F">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Цель</w:t>
            </w:r>
          </w:p>
        </w:tc>
      </w:tr>
      <w:tr w:rsidR="00A30C44" w:rsidRPr="00F53AEC" w:rsidTr="00FD6F6F">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Формирование интереса и потребности в чтении (восприятии книг)</w:t>
            </w:r>
          </w:p>
        </w:tc>
      </w:tr>
      <w:tr w:rsidR="00A30C44" w:rsidRPr="00F53AEC" w:rsidTr="00FD6F6F">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Задачи</w:t>
            </w:r>
          </w:p>
        </w:tc>
      </w:tr>
      <w:tr w:rsidR="00A30C44" w:rsidRPr="00F53AEC" w:rsidTr="00FD6F6F">
        <w:trPr>
          <w:tblCellSpacing w:w="0" w:type="dxa"/>
        </w:trPr>
        <w:tc>
          <w:tcPr>
            <w:tcW w:w="456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Вызывать интерес к худ. литературе, как средству познания, приобщения к словесному искусству, воспитания культуры чувств и переживаний</w:t>
            </w:r>
          </w:p>
        </w:tc>
        <w:tc>
          <w:tcPr>
            <w:tcW w:w="456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Приобщение к словесному искусству, в том числе развитие художественного восприятия и эстетического вкуса</w:t>
            </w:r>
          </w:p>
        </w:tc>
      </w:tr>
      <w:tr w:rsidR="00A30C44" w:rsidRPr="00F53AEC" w:rsidTr="00FD6F6F">
        <w:trPr>
          <w:tblCellSpacing w:w="0" w:type="dxa"/>
        </w:trPr>
        <w:tc>
          <w:tcPr>
            <w:tcW w:w="456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Развитие литературной речи</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456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30C44" w:rsidRPr="00F53AEC" w:rsidTr="00FD6F6F">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Формы</w:t>
            </w:r>
          </w:p>
        </w:tc>
      </w:tr>
      <w:tr w:rsidR="00A30C44" w:rsidRPr="00F53AEC" w:rsidTr="00FD6F6F">
        <w:trPr>
          <w:tblCellSpacing w:w="0" w:type="dxa"/>
        </w:trPr>
        <w:tc>
          <w:tcPr>
            <w:tcW w:w="21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Чтение литературного произведения</w:t>
            </w:r>
          </w:p>
        </w:tc>
        <w:tc>
          <w:tcPr>
            <w:tcW w:w="21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Рассказ литературного произведения</w:t>
            </w:r>
          </w:p>
        </w:tc>
        <w:tc>
          <w:tcPr>
            <w:tcW w:w="21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Беседа о прочитанном произведении</w:t>
            </w:r>
          </w:p>
        </w:tc>
        <w:tc>
          <w:tcPr>
            <w:tcW w:w="21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Обсуждение литературного произведения</w:t>
            </w:r>
          </w:p>
        </w:tc>
      </w:tr>
      <w:tr w:rsidR="00A30C44" w:rsidRPr="00F53AEC" w:rsidTr="00FD6F6F">
        <w:trPr>
          <w:tblCellSpacing w:w="0" w:type="dxa"/>
        </w:trPr>
        <w:tc>
          <w:tcPr>
            <w:tcW w:w="21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Инсценировка литературного произведения, театрализованная игра</w:t>
            </w:r>
          </w:p>
        </w:tc>
        <w:tc>
          <w:tcPr>
            <w:tcW w:w="21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Игра на основе сюжета литературного произведения</w:t>
            </w:r>
          </w:p>
        </w:tc>
        <w:tc>
          <w:tcPr>
            <w:tcW w:w="21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Продуктивная деятельность по мотивам прочитанного</w:t>
            </w:r>
          </w:p>
        </w:tc>
        <w:tc>
          <w:tcPr>
            <w:tcW w:w="21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Сочинение по мотивам прочитанного</w:t>
            </w:r>
          </w:p>
        </w:tc>
      </w:tr>
      <w:tr w:rsidR="00A30C44" w:rsidRPr="00F53AEC" w:rsidTr="00FD6F6F">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Ситуативная беседа по мотивам прочитанного</w:t>
            </w:r>
          </w:p>
        </w:tc>
      </w:tr>
    </w:tbl>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Основные принципы организации работы по воспитанию у детей интереса к художественному слову:</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ежедневное чтение детям вслух является обязательным и рассматривается как традиция;</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numPr>
          <w:ilvl w:val="1"/>
          <w:numId w:val="30"/>
        </w:num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Художественно – эстетическое развитие</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Принципы, </w:t>
      </w:r>
      <w:r w:rsidRPr="00F53AEC">
        <w:rPr>
          <w:rFonts w:ascii="Times New Roman" w:eastAsia="Times New Roman" w:hAnsi="Times New Roman" w:cs="Times New Roman"/>
          <w:color w:val="000000"/>
          <w:sz w:val="28"/>
          <w:szCs w:val="28"/>
          <w:lang w:eastAsia="ru-RU"/>
        </w:rPr>
        <w:t>обусловленные особенностями художественно-эстетической деятельности:</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Эстетизация предметно-развивающей среды и быта в целом.</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Культурное обогащение (амплификации) содержания изобразительной деятельности, в соответствии с особенностями познаватель</w:t>
      </w:r>
      <w:r w:rsidRPr="00F53AEC">
        <w:rPr>
          <w:rFonts w:ascii="Times New Roman" w:eastAsia="Times New Roman" w:hAnsi="Times New Roman" w:cs="Times New Roman"/>
          <w:color w:val="000000"/>
          <w:sz w:val="28"/>
          <w:szCs w:val="28"/>
          <w:lang w:eastAsia="ru-RU"/>
        </w:rPr>
        <w:softHyphen/>
        <w:t>ного развития детей разных возрастов.</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Взаимосвязь продуктивной деятельности с другими видами детской активности.</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Интеграция различных видов изобразительного искусства и художественной деятельности.</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Эстетический ориентир на общечеловеческие ценности (воспитание человека думающего, чувствующего, созидающего, рефлектирующего).</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Обогащение сенсорно-чувственного опыта.</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Организация тематического пространства (информационного поля) - основы для развития образных представлений;</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Взаимосвязь обобщённых представлений и обобщённых способов действий, направленных на создание выразительного художественного образа.</w:t>
      </w:r>
    </w:p>
    <w:p w:rsidR="00A30C44" w:rsidRPr="00F53AEC" w:rsidRDefault="00A30C44" w:rsidP="00A30C44">
      <w:pPr>
        <w:numPr>
          <w:ilvl w:val="0"/>
          <w:numId w:val="3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Естественная радость (радость эстетического восприятия, чувствования и деяния, сохранение непосредственности эстетических реакций, эмоциональной открытости).</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ind w:left="288"/>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Педагогические условия </w:t>
      </w:r>
      <w:r w:rsidRPr="00F53AEC">
        <w:rPr>
          <w:rFonts w:ascii="Times New Roman" w:eastAsia="Times New Roman" w:hAnsi="Times New Roman" w:cs="Times New Roman"/>
          <w:color w:val="000000"/>
          <w:sz w:val="28"/>
          <w:szCs w:val="28"/>
          <w:lang w:eastAsia="ru-RU"/>
        </w:rPr>
        <w:t>необходимые для эффективного художественного развития детей дошкольного возраста:</w:t>
      </w:r>
    </w:p>
    <w:p w:rsidR="00A30C44" w:rsidRPr="00F53AEC" w:rsidRDefault="00A30C44" w:rsidP="00A30C44">
      <w:pPr>
        <w:numPr>
          <w:ilvl w:val="0"/>
          <w:numId w:val="3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эстетического отношения и художественных способностей в активной творческой деятельности детей.</w:t>
      </w:r>
    </w:p>
    <w:p w:rsidR="00A30C44" w:rsidRPr="00F53AEC" w:rsidRDefault="00A30C44" w:rsidP="00A30C44">
      <w:pPr>
        <w:numPr>
          <w:ilvl w:val="0"/>
          <w:numId w:val="3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Создание развивающей среды для занятий по рисованию, лепке, аппликации, художественному труду и самос</w:t>
      </w:r>
      <w:r w:rsidRPr="00F53AEC">
        <w:rPr>
          <w:rFonts w:ascii="Times New Roman" w:eastAsia="Times New Roman" w:hAnsi="Times New Roman" w:cs="Times New Roman"/>
          <w:color w:val="000000"/>
          <w:sz w:val="28"/>
          <w:szCs w:val="28"/>
          <w:lang w:eastAsia="ru-RU"/>
        </w:rPr>
        <w:softHyphen/>
        <w:t>тоятельного детского творчества.</w:t>
      </w:r>
    </w:p>
    <w:p w:rsidR="00A30C44" w:rsidRPr="00F53AEC" w:rsidRDefault="00A30C44" w:rsidP="00A30C44">
      <w:pPr>
        <w:numPr>
          <w:ilvl w:val="0"/>
          <w:numId w:val="3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Детское конструирование</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03318F6F" wp14:editId="1F584EB9">
            <wp:extent cx="3276600" cy="1400175"/>
            <wp:effectExtent l="0" t="0" r="0" b="9525"/>
            <wp:docPr id="10" name="Рисунок 10" descr="https://docviewer.yandex.ru/view/0/htmlimage?id=bru0-g5ege1tukugo2kpcookrclgf1uzpr5ki9q9a044ymnbg1fhmj6bu607z06yorj0jx11p5t0yixfxj41mrwcbta6e8fs9d1o5pxk&amp;name=image-nILTi2M6etFJJIjlK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viewer.yandex.ru/view/0/htmlimage?id=bru0-g5ege1tukugo2kpcookrclgf1uzpr5ki9q9a044ymnbg1fhmj6bu607z06yorj0jx11p5t0yixfxj41mrwcbta6e8fs9d1o5pxk&amp;name=image-nILTi2M6etFJJIjlKH.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0" cy="140017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19D0C7EF" wp14:editId="7992D331">
            <wp:extent cx="3371850" cy="1362075"/>
            <wp:effectExtent l="0" t="0" r="0" b="9525"/>
            <wp:docPr id="11" name="Рисунок 11" descr="https://docviewer.yandex.ru/view/0/htmlimage?id=bru0-g5ege1tukugo2kpcookrclgf1uzpr5ki9q9a044ymnbg1fhmj6bu607z06yorj0jx11p5t0yixfxj41mrwcbta6e8fs9d1o5pxk&amp;name=image-7af6ZjovZFY9BqiK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viewer.yandex.ru/view/0/htmlimage?id=bru0-g5ege1tukugo2kpcookrclgf1uzpr5ki9q9a044ymnbg1fhmj6bu607z06yorj0jx11p5t0yixfxj41mrwcbta6e8fs9d1o5pxk&amp;name=image-7af6ZjovZFY9BqiKH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136207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10BD07EC" wp14:editId="3EE5ABCC">
            <wp:extent cx="3371850" cy="1104900"/>
            <wp:effectExtent l="0" t="0" r="0" b="0"/>
            <wp:docPr id="12" name="Рисунок 12" descr="https://docviewer.yandex.ru/view/0/htmlimage?id=bru0-g5ege1tukugo2kpcookrclgf1uzpr5ki9q9a044ymnbg1fhmj6bu607z06yorj0jx11p5t0yixfxj41mrwcbta6e8fs9d1o5pxk&amp;name=image-braVPw7jv2HaN42W0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viewer.yandex.ru/view/0/htmlimage?id=bru0-g5ege1tukugo2kpcookrclgf1uzpr5ki9q9a044ymnbg1fhmj6bu607z06yorj0jx11p5t0yixfxj41mrwcbta6e8fs9d1o5pxk&amp;name=image-braVPw7jv2HaN42W0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850" cy="110490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0BFC7A65" wp14:editId="6FF01A87">
            <wp:extent cx="3371850" cy="1733550"/>
            <wp:effectExtent l="0" t="0" r="0" b="0"/>
            <wp:docPr id="13" name="Рисунок 13" descr="https://docviewer.yandex.ru/view/0/htmlimage?id=bru0-g5ege1tukugo2kpcookrclgf1uzpr5ki9q9a044ymnbg1fhmj6bu607z06yorj0jx11p5t0yixfxj41mrwcbta6e8fs9d1o5pxk&amp;name=image-VHP5WXNzyWDaiLC8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viewer.yandex.ru/view/0/htmlimage?id=bru0-g5ege1tukugo2kpcookrclgf1uzpr5ki9q9a044ymnbg1fhmj6bu607z06yorj0jx11p5t0yixfxj41mrwcbta6e8fs9d1o5pxk&amp;name=image-VHP5WXNzyWDaiLC8J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73355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Музыкальное развитие</w:t>
      </w:r>
    </w:p>
    <w:tbl>
      <w:tblPr>
        <w:tblW w:w="10350" w:type="dxa"/>
        <w:tblCellSpacing w:w="0" w:type="dxa"/>
        <w:tblInd w:w="-901" w:type="dxa"/>
        <w:tblCellMar>
          <w:top w:w="15" w:type="dxa"/>
          <w:left w:w="15" w:type="dxa"/>
          <w:bottom w:w="15" w:type="dxa"/>
          <w:right w:w="15" w:type="dxa"/>
        </w:tblCellMar>
        <w:tblLook w:val="04A0" w:firstRow="1" w:lastRow="0" w:firstColumn="1" w:lastColumn="0" w:noHBand="0" w:noVBand="1"/>
      </w:tblPr>
      <w:tblGrid>
        <w:gridCol w:w="2258"/>
        <w:gridCol w:w="260"/>
        <w:gridCol w:w="644"/>
        <w:gridCol w:w="616"/>
        <w:gridCol w:w="260"/>
        <w:gridCol w:w="612"/>
        <w:gridCol w:w="568"/>
        <w:gridCol w:w="1064"/>
        <w:gridCol w:w="260"/>
        <w:gridCol w:w="614"/>
        <w:gridCol w:w="705"/>
        <w:gridCol w:w="2655"/>
      </w:tblGrid>
      <w:tr w:rsidR="00A30C44" w:rsidRPr="00F53AEC" w:rsidTr="00FD6F6F">
        <w:trPr>
          <w:tblCellSpacing w:w="0" w:type="dxa"/>
        </w:trPr>
        <w:tc>
          <w:tcPr>
            <w:tcW w:w="10350"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Основные цели: </w:t>
            </w:r>
            <w:r w:rsidRPr="00F53AEC">
              <w:rPr>
                <w:rFonts w:ascii="Times New Roman" w:eastAsia="Times New Roman" w:hAnsi="Times New Roman" w:cs="Times New Roman"/>
                <w:color w:val="000000"/>
                <w:sz w:val="24"/>
                <w:szCs w:val="24"/>
                <w:lang w:eastAsia="ru-RU"/>
              </w:rPr>
              <w:t>развитие музыкальности детей</w:t>
            </w:r>
          </w:p>
          <w:tbl>
            <w:tblPr>
              <w:tblpPr w:leftFromText="180" w:rightFromText="180" w:vertAnchor="text" w:horzAnchor="margin" w:tblpY="428"/>
              <w:tblW w:w="10200" w:type="dxa"/>
              <w:tblCellSpacing w:w="0" w:type="dxa"/>
              <w:tblCellMar>
                <w:top w:w="15" w:type="dxa"/>
                <w:left w:w="15" w:type="dxa"/>
                <w:bottom w:w="15" w:type="dxa"/>
                <w:right w:w="15" w:type="dxa"/>
              </w:tblCellMar>
              <w:tblLook w:val="04A0" w:firstRow="1" w:lastRow="0" w:firstColumn="1" w:lastColumn="0" w:noHBand="0" w:noVBand="1"/>
            </w:tblPr>
            <w:tblGrid>
              <w:gridCol w:w="2474"/>
              <w:gridCol w:w="2304"/>
              <w:gridCol w:w="2304"/>
              <w:gridCol w:w="3118"/>
            </w:tblGrid>
            <w:tr w:rsidR="00A30C44" w:rsidRPr="00F53AEC" w:rsidTr="00FD6F6F">
              <w:trPr>
                <w:tblCellSpacing w:w="0" w:type="dxa"/>
              </w:trPr>
              <w:tc>
                <w:tcPr>
                  <w:tcW w:w="1020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Формы работы по музыкальному развитию</w:t>
                  </w:r>
                </w:p>
              </w:tc>
            </w:tr>
            <w:tr w:rsidR="00A30C44" w:rsidRPr="00F53AEC" w:rsidTr="00FD6F6F">
              <w:trPr>
                <w:tblCellSpacing w:w="0" w:type="dxa"/>
              </w:trPr>
              <w:tc>
                <w:tcPr>
                  <w:tcW w:w="24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Режимные моменты</w:t>
                  </w:r>
                </w:p>
              </w:tc>
              <w:tc>
                <w:tcPr>
                  <w:tcW w:w="23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Совместная деятельность педагога с детьми</w:t>
                  </w:r>
                </w:p>
              </w:tc>
              <w:tc>
                <w:tcPr>
                  <w:tcW w:w="23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Самостоятельная деятельность детей</w:t>
                  </w:r>
                </w:p>
              </w:tc>
              <w:tc>
                <w:tcPr>
                  <w:tcW w:w="31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Совместная деятельность с семьей</w:t>
                  </w:r>
                </w:p>
              </w:tc>
            </w:tr>
            <w:tr w:rsidR="00A30C44" w:rsidRPr="00F53AEC" w:rsidTr="00FD6F6F">
              <w:trPr>
                <w:tblCellSpacing w:w="0" w:type="dxa"/>
              </w:trPr>
              <w:tc>
                <w:tcPr>
                  <w:tcW w:w="1020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Формы организации детей</w:t>
                  </w:r>
                </w:p>
              </w:tc>
            </w:tr>
            <w:tr w:rsidR="00A30C44" w:rsidRPr="00F53AEC" w:rsidTr="00FD6F6F">
              <w:trPr>
                <w:tblCellSpacing w:w="0" w:type="dxa"/>
              </w:trPr>
              <w:tc>
                <w:tcPr>
                  <w:tcW w:w="24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Индивидуальные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Подгрупповые</w:t>
                  </w:r>
                </w:p>
              </w:tc>
              <w:tc>
                <w:tcPr>
                  <w:tcW w:w="23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Групповые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Подгрупповые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Индивидуальные</w:t>
                  </w:r>
                </w:p>
              </w:tc>
              <w:tc>
                <w:tcPr>
                  <w:tcW w:w="23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Индивидуальные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Подгрупповые</w:t>
                  </w:r>
                </w:p>
              </w:tc>
              <w:tc>
                <w:tcPr>
                  <w:tcW w:w="31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Групповые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Подгрупповые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Индивидуальные</w:t>
                  </w:r>
                </w:p>
              </w:tc>
            </w:tr>
            <w:tr w:rsidR="00A30C44" w:rsidRPr="00F53AEC" w:rsidTr="00FD6F6F">
              <w:trPr>
                <w:tblCellSpacing w:w="0" w:type="dxa"/>
              </w:trPr>
              <w:tc>
                <w:tcPr>
                  <w:tcW w:w="24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 музыкальных занятиях;</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во время прогулки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в сюжетно-ролевых играх</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 праздниках и развлечениях</w:t>
                  </w:r>
                </w:p>
              </w:tc>
              <w:tc>
                <w:tcPr>
                  <w:tcW w:w="23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-Занятия</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-Праздники, развлечения, досуг</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-Музыка в повседневной жизни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-Театрализованная деятельность</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 с элементами аккомпанемента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-Празднование дней рождения</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xml:space="preserve">-Оркестры, </w:t>
                  </w:r>
                  <w:r w:rsidRPr="00F53AEC">
                    <w:rPr>
                      <w:rFonts w:ascii="Times New Roman" w:eastAsia="Times New Roman" w:hAnsi="Times New Roman" w:cs="Times New Roman"/>
                      <w:color w:val="000000"/>
                      <w:sz w:val="24"/>
                      <w:szCs w:val="24"/>
                      <w:lang w:eastAsia="ru-RU"/>
                    </w:rPr>
                    <w:lastRenderedPageBreak/>
                    <w:t>ансамбли</w:t>
                  </w:r>
                </w:p>
              </w:tc>
              <w:tc>
                <w:tcPr>
                  <w:tcW w:w="23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 Импровизация на инструментах</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Музыкально-дидактические игры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Игры-драматизации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Аккомпанемент в пении, танце и др.</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Детский ансамбль, оркестр</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Игры в «концерт», «спектакль», «оркестр».</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-Подбор на инструментах знакомых мелодий и сочинения новых</w:t>
                  </w:r>
                </w:p>
              </w:tc>
              <w:tc>
                <w:tcPr>
                  <w:tcW w:w="31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 Открытые музыкальные занятия для родителей</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Посещения детских музыкальных театров</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Досуги</w:t>
                  </w:r>
                </w:p>
              </w:tc>
            </w:tr>
          </w:tbl>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и их способности эмоционально воспринимать музыку</w:t>
            </w:r>
          </w:p>
        </w:tc>
      </w:tr>
      <w:tr w:rsidR="00A30C44" w:rsidRPr="00F53AEC" w:rsidTr="00FD6F6F">
        <w:trPr>
          <w:tblCellSpacing w:w="0" w:type="dxa"/>
        </w:trPr>
        <w:tc>
          <w:tcPr>
            <w:tcW w:w="10350"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Задачи образовательной работы</w:t>
            </w:r>
          </w:p>
        </w:tc>
      </w:tr>
      <w:tr w:rsidR="00A30C44" w:rsidRPr="00F53AEC" w:rsidTr="00FD6F6F">
        <w:trPr>
          <w:tblCellSpacing w:w="0" w:type="dxa"/>
        </w:trPr>
        <w:tc>
          <w:tcPr>
            <w:tcW w:w="356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Развитие музыкально-художественной деятельности</w:t>
            </w:r>
          </w:p>
        </w:tc>
        <w:tc>
          <w:tcPr>
            <w:tcW w:w="3888"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Приобщение к музыкальному искусству</w:t>
            </w:r>
          </w:p>
        </w:tc>
        <w:tc>
          <w:tcPr>
            <w:tcW w:w="290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Развитие воображения и творческой активности</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30C44" w:rsidRPr="00F53AEC" w:rsidTr="00FD6F6F">
        <w:trPr>
          <w:tblCellSpacing w:w="0" w:type="dxa"/>
        </w:trPr>
        <w:tc>
          <w:tcPr>
            <w:tcW w:w="10350"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Направления образовательной работы</w:t>
            </w:r>
          </w:p>
        </w:tc>
      </w:tr>
      <w:tr w:rsidR="00A30C44" w:rsidRPr="00F53AEC" w:rsidTr="00FD6F6F">
        <w:trPr>
          <w:tblCellSpacing w:w="0" w:type="dxa"/>
        </w:trPr>
        <w:tc>
          <w:tcPr>
            <w:tcW w:w="18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Слушание</w:t>
            </w:r>
          </w:p>
        </w:tc>
        <w:tc>
          <w:tcPr>
            <w:tcW w:w="984"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Пение</w:t>
            </w:r>
          </w:p>
        </w:tc>
        <w:tc>
          <w:tcPr>
            <w:tcW w:w="168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Музыкально-ритмические движения</w:t>
            </w:r>
          </w:p>
        </w:tc>
        <w:tc>
          <w:tcPr>
            <w:tcW w:w="192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Игра на детских музыкальных</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инструментах</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8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Развитие творчества: песенного, музыкально-игрового, танцевального</w:t>
            </w:r>
          </w:p>
        </w:tc>
      </w:tr>
      <w:tr w:rsidR="00A30C44" w:rsidRPr="00F53AEC" w:rsidTr="00FD6F6F">
        <w:trPr>
          <w:tblCellSpacing w:w="0" w:type="dxa"/>
        </w:trPr>
        <w:tc>
          <w:tcPr>
            <w:tcW w:w="10350"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Методы музыкального развития</w:t>
            </w:r>
          </w:p>
        </w:tc>
      </w:tr>
      <w:tr w:rsidR="00A30C44" w:rsidRPr="00F53AEC" w:rsidTr="00FD6F6F">
        <w:trPr>
          <w:tblCellSpacing w:w="0" w:type="dxa"/>
        </w:trPr>
        <w:tc>
          <w:tcPr>
            <w:tcW w:w="21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Наглядный: сопровождение музыкального ряда изобразительным, показ движений</w:t>
            </w:r>
          </w:p>
        </w:tc>
        <w:tc>
          <w:tcPr>
            <w:tcW w:w="165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Словесный: беседы о различных музыкальных жанрах</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48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Словесно-слуховой: пение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35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Слуховой: слушание</w:t>
            </w:r>
          </w:p>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музыки</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3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Игровой: музыкальные</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w:t>
            </w:r>
          </w:p>
        </w:tc>
        <w:tc>
          <w:tcPr>
            <w:tcW w:w="210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Практический: разучивание песен, танцев, воспроизведение мелодий</w:t>
            </w:r>
          </w:p>
        </w:tc>
      </w:tr>
    </w:tbl>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2.5 Физическое развитие</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7596233E" wp14:editId="1BD301A7">
            <wp:extent cx="3419475" cy="4667250"/>
            <wp:effectExtent l="0" t="0" r="9525" b="0"/>
            <wp:docPr id="14" name="Рисунок 14" descr="https://docviewer.yandex.ru/view/0/htmlimage?id=bru0-g5ege1tukugo2kpcookrclgf1uzpr5ki9q9a044ymnbg1fhmj6bu607z06yorj0jx11p5t0yixfxj41mrwcbta6e8fs9d1o5pxk&amp;name=image-sJAV7fDsVdZDNkcs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viewer.yandex.ru/view/0/htmlimage?id=bru0-g5ege1tukugo2kpcookrclgf1uzpr5ki9q9a044ymnbg1fhmj6bu607z06yorj0jx11p5t0yixfxj41mrwcbta6e8fs9d1o5pxk&amp;name=image-sJAV7fDsVdZDNkcsCz.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9475" cy="4667250"/>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08F32E86" wp14:editId="744C8FC3">
            <wp:extent cx="3419475" cy="3000375"/>
            <wp:effectExtent l="0" t="0" r="9525" b="9525"/>
            <wp:docPr id="15" name="Рисунок 15" descr="https://docviewer.yandex.ru/view/0/htmlimage?id=bru0-g5ege1tukugo2kpcookrclgf1uzpr5ki9q9a044ymnbg1fhmj6bu607z06yorj0jx11p5t0yixfxj41mrwcbta6e8fs9d1o5pxk&amp;name=image-ZQ570nvhZ53JW9TpJ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viewer.yandex.ru/view/0/htmlimage?id=bru0-g5ege1tukugo2kpcookrclgf1uzpr5ki9q9a044ymnbg1fhmj6bu607z06yorj0jx11p5t0yixfxj41mrwcbta6e8fs9d1o5pxk&amp;name=image-ZQ570nvhZ53JW9TpJD.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9475" cy="300037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lastRenderedPageBreak/>
        <w:drawing>
          <wp:inline distT="0" distB="0" distL="0" distR="0" wp14:anchorId="383417D0" wp14:editId="418256A9">
            <wp:extent cx="3419475" cy="3209925"/>
            <wp:effectExtent l="0" t="0" r="9525" b="9525"/>
            <wp:docPr id="16" name="Рисунок 16" descr="https://docviewer.yandex.ru/view/0/htmlimage?id=bru0-g5ege1tukugo2kpcookrclgf1uzpr5ki9q9a044ymnbg1fhmj6bu607z06yorj0jx11p5t0yixfxj41mrwcbta6e8fs9d1o5pxk&amp;name=image-NulRRzzhPjRju8tb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viewer.yandex.ru/view/0/htmlimage?id=bru0-g5ege1tukugo2kpcookrclgf1uzpr5ki9q9a044ymnbg1fhmj6bu607z06yorj0jx11p5t0yixfxj41mrwcbta6e8fs9d1o5pxk&amp;name=image-NulRRzzhPjRju8tbTZ.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9475" cy="320992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404371E7" wp14:editId="767582F5">
            <wp:extent cx="1981200" cy="2276475"/>
            <wp:effectExtent l="0" t="0" r="0" b="9525"/>
            <wp:docPr id="17" name="Рисунок 17" descr="https://docviewer.yandex.ru/view/0/htmlimage?id=bru0-g5ege1tukugo2kpcookrclgf1uzpr5ki9q9a044ymnbg1fhmj6bu607z06yorj0jx11p5t0yixfxj41mrwcbta6e8fs9d1o5pxk&amp;name=image-LAkhMU9UDKPEkua4j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viewer.yandex.ru/view/0/htmlimage?id=bru0-g5ege1tukugo2kpcookrclgf1uzpr5ki9q9a044ymnbg1fhmj6bu607z06yorj0jx11p5t0yixfxj41mrwcbta6e8fs9d1o5pxk&amp;name=image-LAkhMU9UDKPEkua4jv.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0" cy="227647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noProof/>
          <w:color w:val="000000"/>
          <w:sz w:val="23"/>
          <w:szCs w:val="23"/>
          <w:lang w:eastAsia="ru-RU"/>
        </w:rPr>
        <w:drawing>
          <wp:inline distT="0" distB="0" distL="0" distR="0" wp14:anchorId="152DDB41" wp14:editId="1B4115F8">
            <wp:extent cx="3238500" cy="2047875"/>
            <wp:effectExtent l="0" t="0" r="0" b="9525"/>
            <wp:docPr id="18" name="Рисунок 18" descr="https://docviewer.yandex.ru/view/0/htmlimage?id=bru0-g5ege1tukugo2kpcookrclgf1uzpr5ki9q9a044ymnbg1fhmj6bu607z06yorj0jx11p5t0yixfxj41mrwcbta6e8fs9d1o5pxk&amp;name=image-oxM2KxsjlIcA2yzE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viewer.yandex.ru/view/0/htmlimage?id=bru0-g5ege1tukugo2kpcookrclgf1uzpr5ki9q9a044ymnbg1fhmj6bu607z06yorj0jx11p5t0yixfxj41mrwcbta6e8fs9d1o5pxk&amp;name=image-oxM2KxsjlIcA2yzEfV.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0" cy="2047875"/>
                    </a:xfrm>
                    <a:prstGeom prst="rect">
                      <a:avLst/>
                    </a:prstGeom>
                    <a:noFill/>
                    <a:ln>
                      <a:noFill/>
                    </a:ln>
                  </pic:spPr>
                </pic:pic>
              </a:graphicData>
            </a:graphic>
          </wp:inline>
        </w:drawing>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Вся работа ДОУ по укреплению и сохранению здоровья воспитанников проводится системно, в соответствии с планом.</w:t>
      </w: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План оздоровительных мероприятий</w:t>
      </w:r>
    </w:p>
    <w:tbl>
      <w:tblPr>
        <w:tblW w:w="9600" w:type="dxa"/>
        <w:tblCellSpacing w:w="0" w:type="dxa"/>
        <w:tblCellMar>
          <w:top w:w="15" w:type="dxa"/>
          <w:left w:w="15" w:type="dxa"/>
          <w:bottom w:w="15" w:type="dxa"/>
          <w:right w:w="15" w:type="dxa"/>
        </w:tblCellMar>
        <w:tblLook w:val="04A0" w:firstRow="1" w:lastRow="0" w:firstColumn="1" w:lastColumn="0" w:noHBand="0" w:noVBand="1"/>
      </w:tblPr>
      <w:tblGrid>
        <w:gridCol w:w="574"/>
        <w:gridCol w:w="9026"/>
      </w:tblGrid>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Мероприятия</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Закаливание</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1.1</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Воздушные ванны</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Сухое растирание</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1.3</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Тропа здоровья</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1.4</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«Босоножье»</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Обширное умывание</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2.</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Профилактическая гимнастика</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2.1</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Тренирующие общеразвивающие занятия в зале и на улице</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2.2</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Ежедневная утренняя гимнастика</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2.3</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Массаж рук</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2.4</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Массаж точек ушей</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2.5</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Точечный массаж</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2.6</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Зрительная гимнастика</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2.7</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Лечебная физкультура</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2.8</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Дыхательная гимнастика</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3.</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Повышение неспецифической резистентности организма</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3.1</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Фиточай витаминный 2 раза в год</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3.2</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Витаминотерапия (прием «Ревита»)</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3.3</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«Чесночные» бусы</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3.4</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Смазывание носов «Оксолиновой мазью»</w:t>
            </w:r>
          </w:p>
        </w:tc>
      </w:tr>
      <w:tr w:rsidR="00A30C44" w:rsidRPr="00F53AEC" w:rsidTr="00FD6F6F">
        <w:trPr>
          <w:tblCellSpacing w:w="0" w:type="dxa"/>
        </w:trPr>
        <w:tc>
          <w:tcPr>
            <w:tcW w:w="3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4.</w:t>
            </w:r>
          </w:p>
        </w:tc>
        <w:tc>
          <w:tcPr>
            <w:tcW w:w="880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Вакцинопрофилактика по календарю профилактических прививок</w:t>
            </w:r>
          </w:p>
        </w:tc>
      </w:tr>
    </w:tbl>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Модель двигательной активности</w:t>
      </w:r>
    </w:p>
    <w:tbl>
      <w:tblPr>
        <w:tblW w:w="7889" w:type="dxa"/>
        <w:tblCellSpacing w:w="0" w:type="dxa"/>
        <w:tblCellMar>
          <w:top w:w="15" w:type="dxa"/>
          <w:left w:w="15" w:type="dxa"/>
          <w:bottom w:w="15" w:type="dxa"/>
          <w:right w:w="15" w:type="dxa"/>
        </w:tblCellMar>
        <w:tblLook w:val="04A0" w:firstRow="1" w:lastRow="0" w:firstColumn="1" w:lastColumn="0" w:noHBand="0" w:noVBand="1"/>
      </w:tblPr>
      <w:tblGrid>
        <w:gridCol w:w="534"/>
        <w:gridCol w:w="3411"/>
        <w:gridCol w:w="1297"/>
        <w:gridCol w:w="1473"/>
        <w:gridCol w:w="1174"/>
      </w:tblGrid>
      <w:tr w:rsidR="00A30C44" w:rsidRPr="00F53AEC" w:rsidTr="00FD6F6F">
        <w:trPr>
          <w:gridAfter w:val="1"/>
          <w:wAfter w:w="1174" w:type="dxa"/>
          <w:tblCellSpacing w:w="0" w:type="dxa"/>
        </w:trPr>
        <w:tc>
          <w:tcPr>
            <w:tcW w:w="534"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3411"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Форма организации</w:t>
            </w:r>
          </w:p>
        </w:tc>
        <w:tc>
          <w:tcPr>
            <w:tcW w:w="277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Младший возраст</w:t>
            </w:r>
          </w:p>
        </w:tc>
      </w:tr>
      <w:tr w:rsidR="00A30C44" w:rsidRPr="00F53AEC" w:rsidTr="00FD6F6F">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A30C44" w:rsidRPr="00F53AEC" w:rsidRDefault="00A30C44" w:rsidP="00FD6F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A30C44" w:rsidRPr="00F53AEC" w:rsidRDefault="00A30C44" w:rsidP="00FD6F6F">
            <w:pPr>
              <w:spacing w:after="0" w:line="240" w:lineRule="auto"/>
              <w:rPr>
                <w:rFonts w:ascii="Times New Roman" w:eastAsia="Times New Roman" w:hAnsi="Times New Roman" w:cs="Times New Roman"/>
                <w:sz w:val="24"/>
                <w:szCs w:val="24"/>
                <w:lang w:eastAsia="ru-RU"/>
              </w:rPr>
            </w:pP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младшая группа</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средняя группа</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старшая группа</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Утренняя гимнастика (ежедневно)</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6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Физ.занятие в помещении (2 раза в неделю)</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10-15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20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25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Физ.занятие на воздухе</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 раз в неделю)</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10-15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20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25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4</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Прогулка</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4 часа</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4 часа</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4 часа</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5</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Физминутки (ежедневно)</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2-3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2-3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3-5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6</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Подвижные игры (ежедневно)</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6-10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10-15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15-20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7</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Спортивные игры, упражнения (1 раз в неделю)</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Бодрящая гимнастика (ежедневно)</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Зрительная гимнастика (ежедневно)</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5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5-10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5-10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Дыхательная гимнастика (ежедневно)</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2-3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2-3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2-3 мин.</w:t>
            </w:r>
          </w:p>
        </w:tc>
      </w:tr>
      <w:tr w:rsidR="00A30C44" w:rsidRPr="00F53AEC" w:rsidTr="00FD6F6F">
        <w:trPr>
          <w:gridAfter w:val="3"/>
          <w:wAfter w:w="3944" w:type="dxa"/>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Самостоятельная двигательная деятельность</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Спортивные развлечения (1 раз в месяц)</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20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30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30 мин.</w:t>
            </w:r>
          </w:p>
        </w:tc>
      </w:tr>
      <w:tr w:rsidR="00A30C44" w:rsidRPr="00F53AEC" w:rsidTr="00FD6F6F">
        <w:trPr>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Спортивные праздники (2 раза в год)</w:t>
            </w:r>
          </w:p>
        </w:tc>
        <w:tc>
          <w:tcPr>
            <w:tcW w:w="12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20 мин.</w:t>
            </w:r>
          </w:p>
        </w:tc>
        <w:tc>
          <w:tcPr>
            <w:tcW w:w="14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30 мин.</w:t>
            </w:r>
          </w:p>
        </w:tc>
        <w:tc>
          <w:tcPr>
            <w:tcW w:w="11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30 мин.</w:t>
            </w:r>
          </w:p>
        </w:tc>
      </w:tr>
      <w:tr w:rsidR="00A30C44" w:rsidRPr="00F53AEC" w:rsidTr="00FD6F6F">
        <w:trPr>
          <w:gridAfter w:val="3"/>
          <w:wAfter w:w="3944" w:type="dxa"/>
          <w:tblCellSpacing w:w="0" w:type="dxa"/>
        </w:trPr>
        <w:tc>
          <w:tcPr>
            <w:tcW w:w="5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14</w:t>
            </w:r>
          </w:p>
        </w:tc>
        <w:tc>
          <w:tcPr>
            <w:tcW w:w="34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Неделя здоровья</w:t>
            </w:r>
          </w:p>
        </w:tc>
      </w:tr>
    </w:tbl>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36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8"/>
          <w:szCs w:val="28"/>
          <w:lang w:eastAsia="ru-RU"/>
        </w:rPr>
        <w:t xml:space="preserve">2.6 </w:t>
      </w:r>
      <w:r w:rsidRPr="00F53AEC">
        <w:rPr>
          <w:rFonts w:ascii="Times New Roman" w:eastAsia="Times New Roman" w:hAnsi="Times New Roman" w:cs="Times New Roman"/>
          <w:b/>
          <w:bCs/>
          <w:color w:val="000000"/>
          <w:sz w:val="28"/>
          <w:szCs w:val="28"/>
          <w:lang w:eastAsia="ru-RU"/>
        </w:rPr>
        <w:t>Национально-региональный компонент</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A30C44" w:rsidRPr="00F53AEC" w:rsidRDefault="00A30C44" w:rsidP="00A30C44">
      <w:pPr>
        <w:numPr>
          <w:ilvl w:val="0"/>
          <w:numId w:val="36"/>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A30C44" w:rsidRPr="00F53AEC" w:rsidRDefault="00A30C44" w:rsidP="00A30C44">
      <w:pPr>
        <w:numPr>
          <w:ilvl w:val="0"/>
          <w:numId w:val="36"/>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p>
    <w:p w:rsidR="00A30C44" w:rsidRPr="00F53AEC" w:rsidRDefault="00A30C44" w:rsidP="00A30C44">
      <w:pPr>
        <w:numPr>
          <w:ilvl w:val="0"/>
          <w:numId w:val="36"/>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Ознакомление с природой родного края, формирование экологической культуры.</w:t>
      </w:r>
    </w:p>
    <w:p w:rsidR="00A30C44" w:rsidRPr="00F53AEC" w:rsidRDefault="00A30C44" w:rsidP="00A30C44">
      <w:pPr>
        <w:numPr>
          <w:ilvl w:val="0"/>
          <w:numId w:val="36"/>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1.Физическое развитие</w:t>
      </w:r>
      <w:r w:rsidRPr="00F53AEC">
        <w:rPr>
          <w:rFonts w:ascii="Times New Roman" w:eastAsia="Times New Roman" w:hAnsi="Times New Roman" w:cs="Times New Roman"/>
          <w:color w:val="000000"/>
          <w:sz w:val="28"/>
          <w:szCs w:val="28"/>
          <w:lang w:eastAsia="ru-RU"/>
        </w:rPr>
        <w:t>. (Физическая культура, здоровье)</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Необходимыми условиями в физическом развитии детей с учетом региональных климатических и сезонных особенностей являются:</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создание условий в дошкольном образовательном учреждении;</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развитие потребности в двигательной активности детей при помощи подвижных народных (дагестанских, русских), спортивных игр, физических упражнений, соответствующих их возрастным особенностям;</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осуществление комплекса профилактических и оздоровительных работ с учетом специфики ДОУ города Махачкалы;</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совершенствование физического развития детей через национальные праздники, народные игры.</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2. Социально-коммуникативное</w:t>
      </w:r>
      <w:r w:rsidRPr="00F53AEC">
        <w:rPr>
          <w:rFonts w:ascii="Times New Roman" w:eastAsia="Times New Roman" w:hAnsi="Times New Roman" w:cs="Times New Roman"/>
          <w:color w:val="000000"/>
          <w:sz w:val="28"/>
          <w:szCs w:val="28"/>
          <w:lang w:eastAsia="ru-RU"/>
        </w:rPr>
        <w:t>. (Безопасность, социализация, труд)</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Использование национального регионального компонента в направлении, социально-личностного развития ребенка включает:</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развитие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родной природы, общественной жизни.</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обеспечение безопасности детей дошкольного возраста на улицах и дорогах родного города.</w:t>
      </w:r>
    </w:p>
    <w:p w:rsidR="00A30C44" w:rsidRPr="00F53AEC" w:rsidRDefault="00A30C44" w:rsidP="00A30C44">
      <w:pPr>
        <w:shd w:val="clear" w:color="auto" w:fill="FFFFFF"/>
        <w:spacing w:before="100" w:beforeAutospacing="1" w:after="47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расширение знания детей о работе пожарной службы, службы скорой медицинской помощи города Махачкалы.</w:t>
      </w:r>
    </w:p>
    <w:p w:rsidR="00A30C44" w:rsidRPr="00F53AEC" w:rsidRDefault="00A30C44" w:rsidP="00A30C44">
      <w:pPr>
        <w:shd w:val="clear" w:color="auto" w:fill="FFFFFF"/>
        <w:spacing w:before="100" w:beforeAutospacing="1" w:after="24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3.Познавательное развитие</w:t>
      </w:r>
      <w:r w:rsidRPr="00F53AEC">
        <w:rPr>
          <w:rFonts w:ascii="Times New Roman" w:eastAsia="Times New Roman" w:hAnsi="Times New Roman" w:cs="Times New Roman"/>
          <w:color w:val="000000"/>
          <w:sz w:val="28"/>
          <w:szCs w:val="28"/>
          <w:lang w:eastAsia="ru-RU"/>
        </w:rPr>
        <w:t> (Развитие познавательно-исследовательской и продуктивной деятельности, формирование целостной картины мира)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 содержании познавательного развития национально-регионального компонента включено:</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ознакомление с историей, культурой, архитектурой родного края;</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формирование представлений о городе Махачкала, в котором находится детский сад и проживает ребенок, о столице республики;</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 формирование представлений о климате и географическом положении, природе и заповедных местах Дагестана (явления неживой природы, растительный и животный мир региона).</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4.Речевое развитие</w:t>
      </w:r>
      <w:r w:rsidRPr="00F53AEC">
        <w:rPr>
          <w:rFonts w:ascii="Times New Roman" w:eastAsia="Times New Roman" w:hAnsi="Times New Roman" w:cs="Times New Roman"/>
          <w:color w:val="000000"/>
          <w:sz w:val="28"/>
          <w:szCs w:val="28"/>
          <w:lang w:eastAsia="ru-RU"/>
        </w:rPr>
        <w:t>. (Развитие речи, чтение художественной литературы)</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Основными задачами в речевом развитии детей с учетом национально – регионального компонента являются:</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воспитание познавательного интереса и чувств восхищения результатами культурного творчества представителей разных народов, проживающих в республике Дагестан и городе Махачкала.</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ознакомление детей с художественной литературой разных жанров; проявление интереса к произведениям татарского, русского и других народов, проживающих в РД, устного народного творчества: сказкам, преданиям, легендам, пословицам, поговоркам, загадкам.</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5. Художественно-эстетическое развитие</w:t>
      </w:r>
      <w:r w:rsidRPr="00F53AEC">
        <w:rPr>
          <w:rFonts w:ascii="Times New Roman" w:eastAsia="Times New Roman" w:hAnsi="Times New Roman" w:cs="Times New Roman"/>
          <w:color w:val="000000"/>
          <w:sz w:val="28"/>
          <w:szCs w:val="28"/>
          <w:lang w:eastAsia="ru-RU"/>
        </w:rPr>
        <w:t>. (Музыка, художественное творчество)</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Художественно-эстетическое развитие дошкольников средствами дагестанского, русского, музыкального, декоративно-прикладного, литературного искусства включает в себя:</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-создание условий для проявления детьми своих способностей в музыке, живописи, танцах, театре и литературе;</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развитие продуктивной деятельности через приобщение детей к изобразительному, декоративно-прикладному искусству народов, проживающих в республике Дагестан, родном городе Махачкала.</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воспитание нравственно-патриотических чувств посредством знакомства детей с произведениями дагестанских и русских народов.</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4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2.1.7.Особенности взаимодействия педагогического коллектива с семьями воспитанников.</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lastRenderedPageBreak/>
        <w:t>Цель</w:t>
      </w:r>
      <w:r w:rsidRPr="00F53AEC">
        <w:rPr>
          <w:rFonts w:ascii="Times New Roman" w:eastAsia="Times New Roman" w:hAnsi="Times New Roman" w:cs="Times New Roman"/>
          <w:color w:val="000000"/>
          <w:sz w:val="28"/>
          <w:szCs w:val="28"/>
          <w:lang w:eastAsia="ru-RU"/>
        </w:rPr>
        <w:t>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w:t>
      </w:r>
    </w:p>
    <w:p w:rsidR="00A30C44" w:rsidRPr="00F53AEC" w:rsidRDefault="00A30C44" w:rsidP="00A30C44">
      <w:p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 основу совместной деятельности семьи и дошкольного учреждения заложены </w:t>
      </w:r>
      <w:r w:rsidRPr="00F53AEC">
        <w:rPr>
          <w:rFonts w:ascii="Times New Roman" w:eastAsia="Times New Roman" w:hAnsi="Times New Roman" w:cs="Times New Roman"/>
          <w:b/>
          <w:bCs/>
          <w:i/>
          <w:iCs/>
          <w:color w:val="000000"/>
          <w:sz w:val="28"/>
          <w:szCs w:val="28"/>
          <w:lang w:eastAsia="ru-RU"/>
        </w:rPr>
        <w:t>следующие принципы</w:t>
      </w:r>
      <w:r w:rsidRPr="00F53AEC">
        <w:rPr>
          <w:rFonts w:ascii="Times New Roman" w:eastAsia="Times New Roman" w:hAnsi="Times New Roman" w:cs="Times New Roman"/>
          <w:color w:val="000000"/>
          <w:sz w:val="28"/>
          <w:szCs w:val="28"/>
          <w:lang w:eastAsia="ru-RU"/>
        </w:rPr>
        <w:t>:</w:t>
      </w:r>
    </w:p>
    <w:p w:rsidR="00A30C44" w:rsidRPr="00F53AEC" w:rsidRDefault="00A30C44" w:rsidP="00A30C44">
      <w:pPr>
        <w:shd w:val="clear" w:color="auto" w:fill="FFFFFF"/>
        <w:spacing w:before="100" w:beforeAutospacing="1" w:after="43"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color w:val="000000"/>
          <w:sz w:val="23"/>
          <w:szCs w:val="23"/>
          <w:lang w:eastAsia="ru-RU"/>
        </w:rPr>
        <w:sym w:font="Symbol" w:char="F0B7"/>
      </w:r>
      <w:r w:rsidRPr="00F53AEC">
        <w:rPr>
          <w:rFonts w:ascii="yandex-sans" w:eastAsia="Times New Roman" w:hAnsi="yandex-sans" w:cs="Times New Roman"/>
          <w:color w:val="000000"/>
          <w:sz w:val="23"/>
          <w:szCs w:val="23"/>
          <w:lang w:eastAsia="ru-RU"/>
        </w:rPr>
        <w:t> </w:t>
      </w:r>
      <w:r w:rsidRPr="00F53AEC">
        <w:rPr>
          <w:rFonts w:ascii="Times New Roman" w:eastAsia="Times New Roman" w:hAnsi="Times New Roman" w:cs="Times New Roman"/>
          <w:color w:val="000000"/>
          <w:sz w:val="28"/>
          <w:szCs w:val="28"/>
          <w:lang w:eastAsia="ru-RU"/>
        </w:rPr>
        <w:t>единый подход к процессу воспитания ребёнка;</w:t>
      </w:r>
    </w:p>
    <w:p w:rsidR="00A30C44" w:rsidRPr="00F53AEC" w:rsidRDefault="00A30C44" w:rsidP="00A30C44">
      <w:pPr>
        <w:shd w:val="clear" w:color="auto" w:fill="FFFFFF"/>
        <w:spacing w:before="100" w:beforeAutospacing="1" w:after="43"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color w:val="000000"/>
          <w:sz w:val="23"/>
          <w:szCs w:val="23"/>
          <w:lang w:eastAsia="ru-RU"/>
        </w:rPr>
        <w:sym w:font="Symbol" w:char="F0B7"/>
      </w:r>
      <w:r w:rsidRPr="00F53AEC">
        <w:rPr>
          <w:rFonts w:ascii="yandex-sans" w:eastAsia="Times New Roman" w:hAnsi="yandex-sans" w:cs="Times New Roman"/>
          <w:color w:val="000000"/>
          <w:sz w:val="23"/>
          <w:szCs w:val="23"/>
          <w:lang w:eastAsia="ru-RU"/>
        </w:rPr>
        <w:t> </w:t>
      </w:r>
      <w:r w:rsidRPr="00F53AEC">
        <w:rPr>
          <w:rFonts w:ascii="Times New Roman" w:eastAsia="Times New Roman" w:hAnsi="Times New Roman" w:cs="Times New Roman"/>
          <w:color w:val="000000"/>
          <w:sz w:val="28"/>
          <w:szCs w:val="28"/>
          <w:lang w:eastAsia="ru-RU"/>
        </w:rPr>
        <w:t>открытость дошкольного учреждения для родителей;</w:t>
      </w:r>
    </w:p>
    <w:p w:rsidR="00A30C44" w:rsidRPr="00F53AEC" w:rsidRDefault="00A30C44" w:rsidP="00A30C44">
      <w:pPr>
        <w:shd w:val="clear" w:color="auto" w:fill="FFFFFF"/>
        <w:spacing w:before="100" w:beforeAutospacing="1" w:after="43"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color w:val="000000"/>
          <w:sz w:val="23"/>
          <w:szCs w:val="23"/>
          <w:lang w:eastAsia="ru-RU"/>
        </w:rPr>
        <w:sym w:font="Symbol" w:char="F0B7"/>
      </w:r>
      <w:r w:rsidRPr="00F53AEC">
        <w:rPr>
          <w:rFonts w:ascii="yandex-sans" w:eastAsia="Times New Roman" w:hAnsi="yandex-sans" w:cs="Times New Roman"/>
          <w:color w:val="000000"/>
          <w:sz w:val="23"/>
          <w:szCs w:val="23"/>
          <w:lang w:eastAsia="ru-RU"/>
        </w:rPr>
        <w:t> </w:t>
      </w:r>
      <w:r w:rsidRPr="00F53AEC">
        <w:rPr>
          <w:rFonts w:ascii="Times New Roman" w:eastAsia="Times New Roman" w:hAnsi="Times New Roman" w:cs="Times New Roman"/>
          <w:color w:val="000000"/>
          <w:sz w:val="28"/>
          <w:szCs w:val="28"/>
          <w:lang w:eastAsia="ru-RU"/>
        </w:rPr>
        <w:t>взаимное доверие во взаимоотношениях педагогов и родителей;</w:t>
      </w:r>
    </w:p>
    <w:p w:rsidR="00A30C44" w:rsidRPr="00F53AEC" w:rsidRDefault="00A30C44" w:rsidP="00A30C44">
      <w:pPr>
        <w:shd w:val="clear" w:color="auto" w:fill="FFFFFF"/>
        <w:spacing w:before="100" w:beforeAutospacing="1" w:after="43"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color w:val="000000"/>
          <w:sz w:val="23"/>
          <w:szCs w:val="23"/>
          <w:lang w:eastAsia="ru-RU"/>
        </w:rPr>
        <w:sym w:font="Symbol" w:char="F0B7"/>
      </w:r>
      <w:r w:rsidRPr="00F53AEC">
        <w:rPr>
          <w:rFonts w:ascii="yandex-sans" w:eastAsia="Times New Roman" w:hAnsi="yandex-sans" w:cs="Times New Roman"/>
          <w:color w:val="000000"/>
          <w:sz w:val="23"/>
          <w:szCs w:val="23"/>
          <w:lang w:eastAsia="ru-RU"/>
        </w:rPr>
        <w:t> </w:t>
      </w:r>
      <w:r w:rsidRPr="00F53AEC">
        <w:rPr>
          <w:rFonts w:ascii="Times New Roman" w:eastAsia="Times New Roman" w:hAnsi="Times New Roman" w:cs="Times New Roman"/>
          <w:color w:val="000000"/>
          <w:sz w:val="28"/>
          <w:szCs w:val="28"/>
          <w:lang w:eastAsia="ru-RU"/>
        </w:rPr>
        <w:t>уважение и доброжелательность друг к другу;</w:t>
      </w:r>
    </w:p>
    <w:p w:rsidR="00A30C44" w:rsidRPr="00F53AEC" w:rsidRDefault="00A30C44" w:rsidP="00A30C44">
      <w:pPr>
        <w:shd w:val="clear" w:color="auto" w:fill="FFFFFF"/>
        <w:spacing w:before="100" w:beforeAutospacing="1" w:after="43"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color w:val="000000"/>
          <w:sz w:val="23"/>
          <w:szCs w:val="23"/>
          <w:lang w:eastAsia="ru-RU"/>
        </w:rPr>
        <w:sym w:font="Symbol" w:char="F0B7"/>
      </w:r>
      <w:r w:rsidRPr="00F53AEC">
        <w:rPr>
          <w:rFonts w:ascii="yandex-sans" w:eastAsia="Times New Roman" w:hAnsi="yandex-sans" w:cs="Times New Roman"/>
          <w:color w:val="000000"/>
          <w:sz w:val="23"/>
          <w:szCs w:val="23"/>
          <w:lang w:eastAsia="ru-RU"/>
        </w:rPr>
        <w:t> </w:t>
      </w:r>
      <w:r w:rsidRPr="00F53AEC">
        <w:rPr>
          <w:rFonts w:ascii="Times New Roman" w:eastAsia="Times New Roman" w:hAnsi="Times New Roman" w:cs="Times New Roman"/>
          <w:color w:val="000000"/>
          <w:sz w:val="28"/>
          <w:szCs w:val="28"/>
          <w:lang w:eastAsia="ru-RU"/>
        </w:rPr>
        <w:t>дифференцированный подход к каждой семье;</w:t>
      </w:r>
    </w:p>
    <w:p w:rsidR="00A30C44" w:rsidRPr="00F53AEC" w:rsidRDefault="00A30C44" w:rsidP="00A30C44">
      <w:pPr>
        <w:shd w:val="clear" w:color="auto" w:fill="FFFFFF"/>
        <w:spacing w:before="100" w:beforeAutospacing="1" w:after="245" w:line="240" w:lineRule="auto"/>
        <w:rPr>
          <w:rFonts w:ascii="yandex-sans" w:eastAsia="Times New Roman" w:hAnsi="yandex-sans" w:cs="Times New Roman"/>
          <w:color w:val="000000"/>
          <w:sz w:val="23"/>
          <w:szCs w:val="23"/>
          <w:lang w:eastAsia="ru-RU"/>
        </w:rPr>
      </w:pPr>
      <w:r w:rsidRPr="00F53AEC">
        <w:rPr>
          <w:rFonts w:ascii="yandex-sans" w:eastAsia="Times New Roman" w:hAnsi="yandex-sans" w:cs="Times New Roman"/>
          <w:color w:val="000000"/>
          <w:sz w:val="23"/>
          <w:szCs w:val="23"/>
          <w:lang w:eastAsia="ru-RU"/>
        </w:rPr>
        <w:sym w:font="Symbol" w:char="F0B7"/>
      </w:r>
      <w:r w:rsidRPr="00F53AEC">
        <w:rPr>
          <w:rFonts w:ascii="yandex-sans" w:eastAsia="Times New Roman" w:hAnsi="yandex-sans" w:cs="Times New Roman"/>
          <w:color w:val="000000"/>
          <w:sz w:val="23"/>
          <w:szCs w:val="23"/>
          <w:lang w:eastAsia="ru-RU"/>
        </w:rPr>
        <w:t> </w:t>
      </w:r>
      <w:r w:rsidRPr="00F53AEC">
        <w:rPr>
          <w:rFonts w:ascii="Times New Roman" w:eastAsia="Times New Roman" w:hAnsi="Times New Roman" w:cs="Times New Roman"/>
          <w:color w:val="000000"/>
          <w:sz w:val="28"/>
          <w:szCs w:val="28"/>
          <w:lang w:eastAsia="ru-RU"/>
        </w:rPr>
        <w:t>равно ответственность родителей и педагогов.</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tbl>
      <w:tblPr>
        <w:tblW w:w="9570" w:type="dxa"/>
        <w:tblCellSpacing w:w="0" w:type="dxa"/>
        <w:tblCellMar>
          <w:top w:w="15" w:type="dxa"/>
          <w:left w:w="15" w:type="dxa"/>
          <w:bottom w:w="15" w:type="dxa"/>
          <w:right w:w="15" w:type="dxa"/>
        </w:tblCellMar>
        <w:tblLook w:val="04A0" w:firstRow="1" w:lastRow="0" w:firstColumn="1" w:lastColumn="0" w:noHBand="0" w:noVBand="1"/>
      </w:tblPr>
      <w:tblGrid>
        <w:gridCol w:w="3300"/>
        <w:gridCol w:w="6270"/>
      </w:tblGrid>
      <w:tr w:rsidR="00A30C44" w:rsidRPr="00F53AEC" w:rsidTr="00FD6F6F">
        <w:trPr>
          <w:tblCellSpacing w:w="0" w:type="dxa"/>
        </w:trPr>
        <w:tc>
          <w:tcPr>
            <w:tcW w:w="31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274"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sz w:val="24"/>
                <w:szCs w:val="24"/>
                <w:lang w:eastAsia="ru-RU"/>
              </w:rPr>
              <w:t>Задачи по взаимодействию с семьей</w:t>
            </w:r>
          </w:p>
        </w:tc>
        <w:tc>
          <w:tcPr>
            <w:tcW w:w="5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274"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sz w:val="24"/>
                <w:szCs w:val="24"/>
                <w:lang w:eastAsia="ru-RU"/>
              </w:rPr>
              <w:t>Формы работы с родителями</w:t>
            </w:r>
          </w:p>
        </w:tc>
      </w:tr>
      <w:tr w:rsidR="00A30C44" w:rsidRPr="00F53AEC" w:rsidTr="00FD6F6F">
        <w:trPr>
          <w:tblCellSpacing w:w="0" w:type="dxa"/>
        </w:trPr>
        <w:tc>
          <w:tcPr>
            <w:tcW w:w="31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sz w:val="24"/>
                <w:szCs w:val="24"/>
                <w:lang w:eastAsia="ru-RU"/>
              </w:rPr>
              <w:t>Изучение семей детей, изучение семейного опыта воспитания и обучения детей</w:t>
            </w:r>
          </w:p>
        </w:tc>
        <w:tc>
          <w:tcPr>
            <w:tcW w:w="5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sz w:val="24"/>
                <w:szCs w:val="24"/>
                <w:lang w:eastAsia="ru-RU"/>
              </w:rPr>
              <w:t>Индивидуальные формы работы</w:t>
            </w:r>
            <w:r w:rsidRPr="00F53AEC">
              <w:rPr>
                <w:rFonts w:ascii="Times New Roman" w:eastAsia="Times New Roman" w:hAnsi="Times New Roman" w:cs="Times New Roman"/>
                <w:b/>
                <w:bCs/>
                <w:sz w:val="24"/>
                <w:szCs w:val="24"/>
                <w:lang w:eastAsia="ru-RU"/>
              </w:rPr>
              <w:t>:</w:t>
            </w:r>
            <w:r w:rsidRPr="00F53AEC">
              <w:rPr>
                <w:rFonts w:ascii="Times New Roman" w:eastAsia="Times New Roman" w:hAnsi="Times New Roman" w:cs="Times New Roman"/>
                <w:sz w:val="24"/>
                <w:szCs w:val="24"/>
                <w:lang w:eastAsia="ru-RU"/>
              </w:rPr>
              <w:t> беседы, консультации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sz w:val="24"/>
                <w:szCs w:val="24"/>
                <w:lang w:eastAsia="ru-RU"/>
              </w:rPr>
              <w:t>Наглядно-информационные формы работы:</w:t>
            </w:r>
            <w:r w:rsidRPr="00F53AEC">
              <w:rPr>
                <w:rFonts w:ascii="Times New Roman" w:eastAsia="Times New Roman" w:hAnsi="Times New Roman" w:cs="Times New Roman"/>
                <w:sz w:val="24"/>
                <w:szCs w:val="24"/>
                <w:lang w:eastAsia="ru-RU"/>
              </w:rPr>
              <w:t>информационно-просветительская (наглядная информация, наглядные консультации)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sz w:val="24"/>
                <w:szCs w:val="24"/>
                <w:lang w:eastAsia="ru-RU"/>
              </w:rPr>
              <w:t>Информационно-аналитическая:</w:t>
            </w:r>
            <w:r w:rsidRPr="00F53AEC">
              <w:rPr>
                <w:rFonts w:ascii="Times New Roman" w:eastAsia="Times New Roman" w:hAnsi="Times New Roman" w:cs="Times New Roman"/>
                <w:sz w:val="24"/>
                <w:szCs w:val="24"/>
                <w:lang w:eastAsia="ru-RU"/>
              </w:rPr>
              <w:t> (опросы, анкетирование)</w:t>
            </w:r>
          </w:p>
        </w:tc>
      </w:tr>
      <w:tr w:rsidR="00A30C44" w:rsidRPr="00F53AEC" w:rsidTr="00FD6F6F">
        <w:trPr>
          <w:tblCellSpacing w:w="0" w:type="dxa"/>
        </w:trPr>
        <w:tc>
          <w:tcPr>
            <w:tcW w:w="31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sz w:val="24"/>
                <w:szCs w:val="24"/>
                <w:lang w:eastAsia="ru-RU"/>
              </w:rPr>
              <w:t>Привлечение родителей к активному участию в жизни группы</w:t>
            </w:r>
          </w:p>
        </w:tc>
        <w:tc>
          <w:tcPr>
            <w:tcW w:w="5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sz w:val="24"/>
                <w:szCs w:val="24"/>
                <w:lang w:eastAsia="ru-RU"/>
              </w:rPr>
              <w:t>Совместные мероприятия педагогов, родителей и детей:</w:t>
            </w:r>
            <w:r w:rsidRPr="00F53AEC">
              <w:rPr>
                <w:rFonts w:ascii="Times New Roman" w:eastAsia="Times New Roman" w:hAnsi="Times New Roman" w:cs="Times New Roman"/>
                <w:sz w:val="24"/>
                <w:szCs w:val="24"/>
                <w:lang w:eastAsia="ru-RU"/>
              </w:rPr>
              <w:t>семейные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A30C44" w:rsidRPr="00F53AEC" w:rsidTr="00FD6F6F">
        <w:trPr>
          <w:tblCellSpacing w:w="0" w:type="dxa"/>
        </w:trPr>
        <w:tc>
          <w:tcPr>
            <w:tcW w:w="31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sz w:val="24"/>
                <w:szCs w:val="24"/>
                <w:lang w:eastAsia="ru-RU"/>
              </w:rPr>
              <w:t>Просвещение родителей в области педагогики и детской психологии</w:t>
            </w:r>
          </w:p>
        </w:tc>
        <w:tc>
          <w:tcPr>
            <w:tcW w:w="5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i/>
                <w:iCs/>
                <w:sz w:val="24"/>
                <w:szCs w:val="24"/>
                <w:lang w:eastAsia="ru-RU"/>
              </w:rPr>
              <w:t>Совместные мероприятия педагогов и родителей</w:t>
            </w:r>
            <w:r w:rsidRPr="00F53AEC">
              <w:rPr>
                <w:rFonts w:ascii="Times New Roman" w:eastAsia="Times New Roman" w:hAnsi="Times New Roman" w:cs="Times New Roman"/>
                <w:b/>
                <w:bCs/>
                <w:sz w:val="24"/>
                <w:szCs w:val="24"/>
                <w:lang w:eastAsia="ru-RU"/>
              </w:rPr>
              <w:t>:</w:t>
            </w:r>
            <w:r w:rsidRPr="00F53AEC">
              <w:rPr>
                <w:rFonts w:ascii="Times New Roman" w:eastAsia="Times New Roman" w:hAnsi="Times New Roman" w:cs="Times New Roman"/>
                <w:sz w:val="24"/>
                <w:szCs w:val="24"/>
                <w:lang w:eastAsia="ru-RU"/>
              </w:rPr>
              <w:t>тренинги, круглые столы, консультации, родительские собрания.</w:t>
            </w:r>
          </w:p>
        </w:tc>
      </w:tr>
    </w:tbl>
    <w:p w:rsidR="00A30C44" w:rsidRPr="00F53AEC" w:rsidRDefault="00A30C44" w:rsidP="00A30C44">
      <w:pPr>
        <w:shd w:val="clear" w:color="auto" w:fill="FFFFFF"/>
        <w:spacing w:before="274"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1. Организация </w:t>
      </w:r>
      <w:r w:rsidRPr="00F53AEC">
        <w:rPr>
          <w:rFonts w:ascii="Times New Roman" w:eastAsia="Times New Roman" w:hAnsi="Times New Roman" w:cs="Times New Roman"/>
          <w:b/>
          <w:bCs/>
          <w:color w:val="000000"/>
          <w:sz w:val="28"/>
          <w:szCs w:val="28"/>
          <w:lang w:eastAsia="ru-RU"/>
        </w:rPr>
        <w:t>консультативной</w:t>
      </w:r>
      <w:r w:rsidRPr="00F53AEC">
        <w:rPr>
          <w:rFonts w:ascii="Times New Roman" w:eastAsia="Times New Roman" w:hAnsi="Times New Roman" w:cs="Times New Roman"/>
          <w:color w:val="000000"/>
          <w:sz w:val="28"/>
          <w:szCs w:val="28"/>
          <w:lang w:eastAsia="ru-RU"/>
        </w:rPr>
        <w:t> и </w:t>
      </w:r>
      <w:r w:rsidRPr="00F53AEC">
        <w:rPr>
          <w:rFonts w:ascii="Times New Roman" w:eastAsia="Times New Roman" w:hAnsi="Times New Roman" w:cs="Times New Roman"/>
          <w:b/>
          <w:bCs/>
          <w:color w:val="000000"/>
          <w:sz w:val="28"/>
          <w:szCs w:val="28"/>
          <w:lang w:eastAsia="ru-RU"/>
        </w:rPr>
        <w:t>просветительской</w:t>
      </w:r>
      <w:r w:rsidRPr="00F53AEC">
        <w:rPr>
          <w:rFonts w:ascii="Times New Roman" w:eastAsia="Times New Roman" w:hAnsi="Times New Roman" w:cs="Times New Roman"/>
          <w:color w:val="000000"/>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w:t>
      </w:r>
      <w:r w:rsidRPr="00F53AEC">
        <w:rPr>
          <w:rFonts w:ascii="Times New Roman" w:eastAsia="Times New Roman" w:hAnsi="Times New Roman" w:cs="Times New Roman"/>
          <w:color w:val="000000"/>
          <w:sz w:val="28"/>
          <w:szCs w:val="28"/>
          <w:lang w:eastAsia="ru-RU"/>
        </w:rPr>
        <w:lastRenderedPageBreak/>
        <w:t>работа периодически касается вопросов организации видов детской деятельности.</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2. Участие в работе </w:t>
      </w:r>
      <w:r w:rsidRPr="00F53AEC">
        <w:rPr>
          <w:rFonts w:ascii="Times New Roman" w:eastAsia="Times New Roman" w:hAnsi="Times New Roman" w:cs="Times New Roman"/>
          <w:b/>
          <w:bCs/>
          <w:color w:val="000000"/>
          <w:sz w:val="28"/>
          <w:szCs w:val="28"/>
          <w:lang w:eastAsia="ru-RU"/>
        </w:rPr>
        <w:t>утреннего приема</w:t>
      </w:r>
      <w:r w:rsidRPr="00F53AEC">
        <w:rPr>
          <w:rFonts w:ascii="Times New Roman" w:eastAsia="Times New Roman" w:hAnsi="Times New Roman" w:cs="Times New Roman"/>
          <w:color w:val="000000"/>
          <w:sz w:val="28"/>
          <w:szCs w:val="28"/>
          <w:lang w:eastAsia="ru-RU"/>
        </w:rPr>
        <w:t>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3. Участие в </w:t>
      </w:r>
      <w:r w:rsidRPr="00F53AEC">
        <w:rPr>
          <w:rFonts w:ascii="Times New Roman" w:eastAsia="Times New Roman" w:hAnsi="Times New Roman" w:cs="Times New Roman"/>
          <w:b/>
          <w:bCs/>
          <w:color w:val="000000"/>
          <w:sz w:val="28"/>
          <w:szCs w:val="28"/>
          <w:lang w:eastAsia="ru-RU"/>
        </w:rPr>
        <w:t>планировании работы группы</w:t>
      </w:r>
      <w:r w:rsidRPr="00F53AEC">
        <w:rPr>
          <w:rFonts w:ascii="Times New Roman" w:eastAsia="Times New Roman" w:hAnsi="Times New Roman" w:cs="Times New Roman"/>
          <w:color w:val="000000"/>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4. Участие в работе </w:t>
      </w:r>
      <w:r w:rsidRPr="00F53AEC">
        <w:rPr>
          <w:rFonts w:ascii="Times New Roman" w:eastAsia="Times New Roman" w:hAnsi="Times New Roman" w:cs="Times New Roman"/>
          <w:b/>
          <w:bCs/>
          <w:color w:val="000000"/>
          <w:sz w:val="28"/>
          <w:szCs w:val="28"/>
          <w:lang w:eastAsia="ru-RU"/>
        </w:rPr>
        <w:t>кружков ДОУ</w:t>
      </w:r>
      <w:r w:rsidRPr="00F53AEC">
        <w:rPr>
          <w:rFonts w:ascii="Times New Roman" w:eastAsia="Times New Roman" w:hAnsi="Times New Roman" w:cs="Times New Roman"/>
          <w:color w:val="000000"/>
          <w:sz w:val="28"/>
          <w:szCs w:val="28"/>
          <w:lang w:eastAsia="ru-RU"/>
        </w:rPr>
        <w:t>.</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5. Посещение детского сада во время «</w:t>
      </w:r>
      <w:r w:rsidRPr="00F53AEC">
        <w:rPr>
          <w:rFonts w:ascii="Times New Roman" w:eastAsia="Times New Roman" w:hAnsi="Times New Roman" w:cs="Times New Roman"/>
          <w:b/>
          <w:bCs/>
          <w:color w:val="000000"/>
          <w:sz w:val="28"/>
          <w:szCs w:val="28"/>
          <w:lang w:eastAsia="ru-RU"/>
        </w:rPr>
        <w:t>Недели открытых дверей</w:t>
      </w:r>
      <w:r w:rsidRPr="00F53AEC">
        <w:rPr>
          <w:rFonts w:ascii="Times New Roman" w:eastAsia="Times New Roman" w:hAnsi="Times New Roman" w:cs="Times New Roman"/>
          <w:color w:val="000000"/>
          <w:sz w:val="28"/>
          <w:szCs w:val="28"/>
          <w:lang w:eastAsia="ru-RU"/>
        </w:rPr>
        <w:t>» (2 раза в год). В это время у родителей имеется уникальная возможность «прожить»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6. Помощь в </w:t>
      </w:r>
      <w:r w:rsidRPr="00F53AEC">
        <w:rPr>
          <w:rFonts w:ascii="Times New Roman" w:eastAsia="Times New Roman" w:hAnsi="Times New Roman" w:cs="Times New Roman"/>
          <w:b/>
          <w:bCs/>
          <w:color w:val="000000"/>
          <w:sz w:val="28"/>
          <w:szCs w:val="28"/>
          <w:lang w:eastAsia="ru-RU"/>
        </w:rPr>
        <w:t>пополнении фондов</w:t>
      </w:r>
      <w:r w:rsidRPr="00F53AEC">
        <w:rPr>
          <w:rFonts w:ascii="Times New Roman" w:eastAsia="Times New Roman" w:hAnsi="Times New Roman" w:cs="Times New Roman"/>
          <w:color w:val="000000"/>
          <w:sz w:val="28"/>
          <w:szCs w:val="28"/>
          <w:lang w:eastAsia="ru-RU"/>
        </w:rPr>
        <w:t>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F53AEC">
        <w:rPr>
          <w:rFonts w:ascii="Times New Roman" w:eastAsia="Times New Roman" w:hAnsi="Times New Roman" w:cs="Times New Roman"/>
          <w:b/>
          <w:bCs/>
          <w:color w:val="000000"/>
          <w:sz w:val="28"/>
          <w:szCs w:val="28"/>
          <w:lang w:eastAsia="ru-RU"/>
        </w:rPr>
        <w:t>дидактических</w:t>
      </w:r>
      <w:r w:rsidRPr="00F53AEC">
        <w:rPr>
          <w:rFonts w:ascii="Times New Roman" w:eastAsia="Times New Roman" w:hAnsi="Times New Roman" w:cs="Times New Roman"/>
          <w:color w:val="000000"/>
          <w:sz w:val="28"/>
          <w:szCs w:val="28"/>
          <w:lang w:eastAsia="ru-RU"/>
        </w:rPr>
        <w:t> материалов для занятий и свободной игровой деятельности детей (подбор заданий, ксерокопирование карточек).</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7. Сопровождение детей на </w:t>
      </w:r>
      <w:r w:rsidRPr="00F53AEC">
        <w:rPr>
          <w:rFonts w:ascii="Times New Roman" w:eastAsia="Times New Roman" w:hAnsi="Times New Roman" w:cs="Times New Roman"/>
          <w:b/>
          <w:bCs/>
          <w:color w:val="000000"/>
          <w:sz w:val="28"/>
          <w:szCs w:val="28"/>
          <w:lang w:eastAsia="ru-RU"/>
        </w:rPr>
        <w:t>прогулках</w:t>
      </w:r>
      <w:r w:rsidRPr="00F53AEC">
        <w:rPr>
          <w:rFonts w:ascii="Times New Roman" w:eastAsia="Times New Roman" w:hAnsi="Times New Roman" w:cs="Times New Roman"/>
          <w:color w:val="000000"/>
          <w:sz w:val="28"/>
          <w:szCs w:val="28"/>
          <w:lang w:eastAsia="ru-RU"/>
        </w:rPr>
        <w:t> (</w:t>
      </w:r>
      <w:r w:rsidRPr="00F53AEC">
        <w:rPr>
          <w:rFonts w:ascii="Times New Roman" w:eastAsia="Times New Roman" w:hAnsi="Times New Roman" w:cs="Times New Roman"/>
          <w:b/>
          <w:bCs/>
          <w:color w:val="000000"/>
          <w:sz w:val="28"/>
          <w:szCs w:val="28"/>
          <w:lang w:eastAsia="ru-RU"/>
        </w:rPr>
        <w:t>экскурсиях</w:t>
      </w:r>
      <w:r w:rsidRPr="00F53AEC">
        <w:rPr>
          <w:rFonts w:ascii="Times New Roman" w:eastAsia="Times New Roman" w:hAnsi="Times New Roman" w:cs="Times New Roman"/>
          <w:color w:val="000000"/>
          <w:sz w:val="28"/>
          <w:szCs w:val="28"/>
          <w:lang w:eastAsia="ru-RU"/>
        </w:rPr>
        <w:t>) за пределами детского сада. Транспортировка детей на дальние расстояния.</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8. Работа в </w:t>
      </w:r>
      <w:r w:rsidRPr="00F53AEC">
        <w:rPr>
          <w:rFonts w:ascii="Times New Roman" w:eastAsia="Times New Roman" w:hAnsi="Times New Roman" w:cs="Times New Roman"/>
          <w:b/>
          <w:bCs/>
          <w:color w:val="000000"/>
          <w:sz w:val="28"/>
          <w:szCs w:val="28"/>
          <w:lang w:eastAsia="ru-RU"/>
        </w:rPr>
        <w:t>Родительском комитете</w:t>
      </w:r>
      <w:r w:rsidRPr="00F53AEC">
        <w:rPr>
          <w:rFonts w:ascii="Times New Roman" w:eastAsia="Times New Roman" w:hAnsi="Times New Roman" w:cs="Times New Roman"/>
          <w:color w:val="000000"/>
          <w:sz w:val="28"/>
          <w:szCs w:val="28"/>
          <w:lang w:eastAsia="ru-RU"/>
        </w:rPr>
        <w:t> группы или детского сада: контроль за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9. Участие в </w:t>
      </w:r>
      <w:r w:rsidRPr="00F53AEC">
        <w:rPr>
          <w:rFonts w:ascii="Times New Roman" w:eastAsia="Times New Roman" w:hAnsi="Times New Roman" w:cs="Times New Roman"/>
          <w:b/>
          <w:bCs/>
          <w:color w:val="000000"/>
          <w:sz w:val="28"/>
          <w:szCs w:val="28"/>
          <w:lang w:eastAsia="ru-RU"/>
        </w:rPr>
        <w:t>Педагогическом Совете</w:t>
      </w:r>
      <w:r w:rsidRPr="00F53AEC">
        <w:rPr>
          <w:rFonts w:ascii="Times New Roman" w:eastAsia="Times New Roman" w:hAnsi="Times New Roman" w:cs="Times New Roman"/>
          <w:color w:val="000000"/>
          <w:sz w:val="28"/>
          <w:szCs w:val="28"/>
          <w:lang w:eastAsia="ru-RU"/>
        </w:rPr>
        <w:t> и </w:t>
      </w:r>
      <w:r w:rsidRPr="00F53AEC">
        <w:rPr>
          <w:rFonts w:ascii="Times New Roman" w:eastAsia="Times New Roman" w:hAnsi="Times New Roman" w:cs="Times New Roman"/>
          <w:b/>
          <w:bCs/>
          <w:color w:val="000000"/>
          <w:sz w:val="28"/>
          <w:szCs w:val="28"/>
          <w:lang w:eastAsia="ru-RU"/>
        </w:rPr>
        <w:t>Совете педагогов</w:t>
      </w:r>
      <w:r w:rsidRPr="00F53AEC">
        <w:rPr>
          <w:rFonts w:ascii="Times New Roman" w:eastAsia="Times New Roman" w:hAnsi="Times New Roman" w:cs="Times New Roman"/>
          <w:color w:val="000000"/>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10. Для творческого общения существует такая форма работы с семьей как </w:t>
      </w:r>
      <w:r w:rsidRPr="00F53AEC">
        <w:rPr>
          <w:rFonts w:ascii="Times New Roman" w:eastAsia="Times New Roman" w:hAnsi="Times New Roman" w:cs="Times New Roman"/>
          <w:b/>
          <w:bCs/>
          <w:color w:val="000000"/>
          <w:sz w:val="28"/>
          <w:szCs w:val="28"/>
          <w:lang w:eastAsia="ru-RU"/>
        </w:rPr>
        <w:t>тематические выставки </w:t>
      </w:r>
      <w:r w:rsidRPr="00F53AEC">
        <w:rPr>
          <w:rFonts w:ascii="Times New Roman" w:eastAsia="Times New Roman" w:hAnsi="Times New Roman" w:cs="Times New Roman"/>
          <w:color w:val="000000"/>
          <w:sz w:val="28"/>
          <w:szCs w:val="28"/>
          <w:lang w:eastAsia="ru-RU"/>
        </w:rPr>
        <w:t>(темы выставок «Любимый город», «Семейный фотоальбом», «Герб нашей семьи». Эти выставки предоставляют родителям и детям организовать совместную деятельность (сочинить сказку, нарисовать рисунок, придумать семейный герб и пр.).</w:t>
      </w:r>
    </w:p>
    <w:p w:rsidR="00A30C44" w:rsidRPr="00F53AEC" w:rsidRDefault="00A30C44" w:rsidP="00A30C44">
      <w:pPr>
        <w:shd w:val="clear" w:color="auto" w:fill="FFFFFF"/>
        <w:spacing w:before="274" w:after="24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r w:rsidRPr="00F53AEC">
        <w:rPr>
          <w:rFonts w:ascii="Times New Roman" w:eastAsia="Times New Roman" w:hAnsi="Times New Roman" w:cs="Times New Roman"/>
          <w:b/>
          <w:bCs/>
          <w:color w:val="000000"/>
          <w:sz w:val="28"/>
          <w:szCs w:val="28"/>
          <w:lang w:eastAsia="ru-RU"/>
        </w:rPr>
        <w:br/>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val="en-US" w:eastAsia="ru-RU"/>
        </w:rPr>
        <w:t>III</w:t>
      </w:r>
      <w:r w:rsidRPr="00F53AEC">
        <w:rPr>
          <w:rFonts w:ascii="Times New Roman" w:eastAsia="Times New Roman" w:hAnsi="Times New Roman" w:cs="Times New Roman"/>
          <w:b/>
          <w:bCs/>
          <w:color w:val="000000"/>
          <w:sz w:val="28"/>
          <w:szCs w:val="28"/>
          <w:lang w:eastAsia="ru-RU"/>
        </w:rPr>
        <w:t>.Организационный раздел</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8"/>
          <w:szCs w:val="28"/>
          <w:lang w:eastAsia="ru-RU"/>
        </w:rPr>
        <w:t xml:space="preserve">2.8 </w:t>
      </w:r>
      <w:r w:rsidRPr="00F53AEC">
        <w:rPr>
          <w:rFonts w:ascii="Times New Roman" w:eastAsia="Times New Roman" w:hAnsi="Times New Roman" w:cs="Times New Roman"/>
          <w:b/>
          <w:bCs/>
          <w:color w:val="000000"/>
          <w:sz w:val="28"/>
          <w:szCs w:val="28"/>
          <w:lang w:eastAsia="ru-RU"/>
        </w:rPr>
        <w:t xml:space="preserve"> Описание материально-технического обеспечения программы</w:t>
      </w:r>
    </w:p>
    <w:p w:rsidR="00A30C44" w:rsidRPr="00F53AEC" w:rsidRDefault="00A30C44" w:rsidP="00A30C44">
      <w:pPr>
        <w:shd w:val="clear" w:color="auto" w:fill="FFFFFF"/>
        <w:spacing w:before="100" w:beforeAutospacing="1" w:after="115" w:line="240" w:lineRule="auto"/>
        <w:ind w:left="720"/>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В детском саду оборудованы:</w:t>
      </w:r>
    </w:p>
    <w:p w:rsidR="00A30C44" w:rsidRPr="00F53AEC" w:rsidRDefault="00A30C44" w:rsidP="00A30C44">
      <w:pPr>
        <w:numPr>
          <w:ilvl w:val="0"/>
          <w:numId w:val="37"/>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музыкальный зал: </w:t>
      </w:r>
      <w:r w:rsidRPr="00F53AEC">
        <w:rPr>
          <w:rFonts w:ascii="Times New Roman" w:eastAsia="Times New Roman" w:hAnsi="Times New Roman" w:cs="Times New Roman"/>
          <w:color w:val="000000"/>
          <w:sz w:val="28"/>
          <w:szCs w:val="28"/>
          <w:lang w:eastAsia="ru-RU"/>
        </w:rPr>
        <w:t>для проведения занятий по музыкальному воспитанию, хореографии и театральной студии, праздников, развлечений и других массовых мероприятий;</w:t>
      </w:r>
    </w:p>
    <w:p w:rsidR="00A30C44" w:rsidRPr="00F53AEC" w:rsidRDefault="00A30C44" w:rsidP="00A30C44">
      <w:pPr>
        <w:shd w:val="clear" w:color="auto" w:fill="FFFFFF"/>
        <w:spacing w:before="274" w:after="0" w:line="240" w:lineRule="auto"/>
        <w:ind w:left="706"/>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29" w:after="29"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Территория детского сада благоустроена . На территории учреждения имеются различные виды деревьев и кустарников</w:t>
      </w:r>
      <w:r>
        <w:rPr>
          <w:rFonts w:ascii="Times New Roman" w:eastAsia="Times New Roman" w:hAnsi="Times New Roman" w:cs="Times New Roman"/>
          <w:color w:val="000000"/>
          <w:sz w:val="28"/>
          <w:szCs w:val="28"/>
          <w:lang w:eastAsia="ru-RU"/>
        </w:rPr>
        <w:t xml:space="preserve">, также имеются </w:t>
      </w:r>
      <w:r w:rsidRPr="00F53AEC">
        <w:rPr>
          <w:rFonts w:ascii="Times New Roman" w:eastAsia="Times New Roman" w:hAnsi="Times New Roman" w:cs="Times New Roman"/>
          <w:color w:val="000000"/>
          <w:sz w:val="28"/>
          <w:szCs w:val="28"/>
          <w:lang w:eastAsia="ru-RU"/>
        </w:rPr>
        <w:t>беседки. Есть условия для реализации двигательной активности детей на прогулке.</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Техническое обеспечение образовательного пространства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Оснащение детского сада:</w:t>
      </w:r>
    </w:p>
    <w:p w:rsidR="00A30C44" w:rsidRPr="00FC6E6A" w:rsidRDefault="00A30C44" w:rsidP="00A30C44">
      <w:pPr>
        <w:numPr>
          <w:ilvl w:val="0"/>
          <w:numId w:val="3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1 компьютер</w:t>
      </w:r>
    </w:p>
    <w:p w:rsidR="00A30C44" w:rsidRPr="00F53AEC" w:rsidRDefault="00A30C44" w:rsidP="00A30C44">
      <w:pPr>
        <w:numPr>
          <w:ilvl w:val="0"/>
          <w:numId w:val="3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3 принтера</w:t>
      </w:r>
    </w:p>
    <w:p w:rsidR="00A30C44" w:rsidRPr="00F53AEC" w:rsidRDefault="00A30C44" w:rsidP="00A30C44">
      <w:pPr>
        <w:numPr>
          <w:ilvl w:val="0"/>
          <w:numId w:val="3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1</w:t>
      </w:r>
      <w:r w:rsidRPr="00F53AEC">
        <w:rPr>
          <w:rFonts w:ascii="Times New Roman" w:eastAsia="Times New Roman" w:hAnsi="Times New Roman" w:cs="Times New Roman"/>
          <w:color w:val="000000"/>
          <w:sz w:val="28"/>
          <w:szCs w:val="28"/>
          <w:lang w:eastAsia="ru-RU"/>
        </w:rPr>
        <w:t xml:space="preserve"> телевизор</w:t>
      </w:r>
    </w:p>
    <w:p w:rsidR="00A30C44" w:rsidRPr="00F53AEC" w:rsidRDefault="00A30C44" w:rsidP="00A30C44">
      <w:pPr>
        <w:numPr>
          <w:ilvl w:val="0"/>
          <w:numId w:val="3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1 музыкальный центр</w:t>
      </w:r>
    </w:p>
    <w:p w:rsidR="00A30C44" w:rsidRPr="00F53AEC" w:rsidRDefault="00A30C44" w:rsidP="00A30C44">
      <w:pPr>
        <w:shd w:val="clear" w:color="auto" w:fill="FFFFFF"/>
        <w:tabs>
          <w:tab w:val="left" w:pos="285"/>
        </w:tabs>
        <w:spacing w:before="100" w:beforeAutospacing="1" w:after="0" w:line="240" w:lineRule="auto"/>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2.9</w:t>
      </w:r>
      <w:r w:rsidRPr="00F53AEC">
        <w:rPr>
          <w:rFonts w:ascii="Times New Roman" w:eastAsia="Times New Roman" w:hAnsi="Times New Roman" w:cs="Times New Roman"/>
          <w:b/>
          <w:bCs/>
          <w:color w:val="000000"/>
          <w:sz w:val="28"/>
          <w:szCs w:val="28"/>
          <w:lang w:eastAsia="ru-RU"/>
        </w:rPr>
        <w:t>.Обеспечение методическими рекомендациями и средствами</w:t>
      </w:r>
    </w:p>
    <w:p w:rsidR="00A30C44" w:rsidRDefault="00A30C44" w:rsidP="00A30C44">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r w:rsidRPr="00F53AEC">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Обучения </w:t>
      </w:r>
      <w:r w:rsidRPr="00F53AEC">
        <w:rPr>
          <w:rFonts w:ascii="Times New Roman" w:eastAsia="Times New Roman" w:hAnsi="Times New Roman" w:cs="Times New Roman"/>
          <w:b/>
          <w:bCs/>
          <w:color w:val="000000"/>
          <w:sz w:val="28"/>
          <w:szCs w:val="28"/>
          <w:lang w:eastAsia="ru-RU"/>
        </w:rPr>
        <w:t>и воспитания</w:t>
      </w:r>
    </w:p>
    <w:tbl>
      <w:tblPr>
        <w:tblpPr w:leftFromText="180" w:rightFromText="180" w:vertAnchor="text" w:horzAnchor="page" w:tblpX="1176" w:tblpY="2243"/>
        <w:tblW w:w="10485" w:type="dxa"/>
        <w:tblCellSpacing w:w="0" w:type="dxa"/>
        <w:tblCellMar>
          <w:top w:w="15" w:type="dxa"/>
          <w:left w:w="15" w:type="dxa"/>
          <w:bottom w:w="15" w:type="dxa"/>
          <w:right w:w="15" w:type="dxa"/>
        </w:tblCellMar>
        <w:tblLook w:val="04A0" w:firstRow="1" w:lastRow="0" w:firstColumn="1" w:lastColumn="0" w:noHBand="0" w:noVBand="1"/>
      </w:tblPr>
      <w:tblGrid>
        <w:gridCol w:w="3025"/>
        <w:gridCol w:w="7460"/>
      </w:tblGrid>
      <w:tr w:rsidR="00A30C44" w:rsidRPr="00F53AEC" w:rsidTr="00FD6F6F">
        <w:trPr>
          <w:tblCellSpacing w:w="0" w:type="dxa"/>
        </w:trPr>
        <w:tc>
          <w:tcPr>
            <w:tcW w:w="30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 по образовательной области «Физическое развитие»</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Физическое воспитание в детском саду / Э.Я. Степаненкова. – М.: Мозаика-синтез, 2006.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Теория и методика физического воспитания и развития ребенка / Э.Я. Степаненкова. – М.: Аcadem</w:t>
            </w:r>
            <w:r w:rsidRPr="00F53AEC">
              <w:rPr>
                <w:rFonts w:ascii="Times New Roman" w:eastAsia="Times New Roman" w:hAnsi="Times New Roman" w:cs="Times New Roman"/>
                <w:color w:val="000000"/>
                <w:sz w:val="24"/>
                <w:szCs w:val="24"/>
                <w:lang w:val="en-US" w:eastAsia="ru-RU"/>
              </w:rPr>
              <w:t>i</w:t>
            </w:r>
            <w:r w:rsidRPr="00F53AEC">
              <w:rPr>
                <w:rFonts w:ascii="Times New Roman" w:eastAsia="Times New Roman" w:hAnsi="Times New Roman" w:cs="Times New Roman"/>
                <w:color w:val="000000"/>
                <w:sz w:val="24"/>
                <w:szCs w:val="24"/>
                <w:lang w:eastAsia="ru-RU"/>
              </w:rPr>
              <w:t>a, 2001.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Двигательная активность ребенка в детском саду / М.А. Рунова. – М.: Мозаика-синтез, 2000.</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Физическая культура – дошкольникам / Л.Д. Глазырина. – М.: Владос, 2004.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Физическая культура в младшей группе детского сада / Л.Д. Глазырина. – М.: Владос,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Физическая культура в средней группе детского сада / Л.Д. Глазырина. – М.: Владос,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Физическая культура в старшей группе детского сада / Л.Д. Глазырина. – М.: Владос,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Физическая культура в подготовительной группе детского сада / Л.Д. Глазырина. – М.: Владос,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Физкультура – это радость / Л.Н. Сивачева. – СПб.: Детство-пресс, 2001.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 физкультурой дружить - здоровым быть / М.Д. Маханева. – М.: ТЦ «Сфера», 2009.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Нетрадиционные занятия физкультурой в дошкольном образовательном учрежлении / Н.С. Галицына. – М.: Скрепторий, 2004.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Физическое развитие и здоровье детей 3-7 лет / Л.В. Яковлева, Р.А. Юдина. – М.: Владос, 2003.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Тематические физкультурные занятия и праздники в дошкольном учреждении / А.П. Щербак. – М.: Владос,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Физкультурные праздники в детском саду / В.Н. Шебеко, Н.Н. Ермак. – М.: Просвещение, 2003.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Подвижные игры и игровые упражнения для детей 5-7 лет / Л.И. Пензулаева. – М.: Владос,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«Здоровье» В.Г. Алямовская (</w:t>
            </w:r>
            <w:r w:rsidRPr="00F53AEC">
              <w:rPr>
                <w:rFonts w:ascii="Times New Roman" w:eastAsia="Times New Roman" w:hAnsi="Times New Roman" w:cs="Times New Roman"/>
                <w:color w:val="000000"/>
                <w:sz w:val="24"/>
                <w:szCs w:val="24"/>
                <w:lang w:val="en-US" w:eastAsia="ru-RU"/>
              </w:rPr>
              <w:t>LINKA</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color w:val="000000"/>
                <w:sz w:val="24"/>
                <w:szCs w:val="24"/>
                <w:lang w:val="en-US" w:eastAsia="ru-RU"/>
              </w:rPr>
              <w:t>PRESS</w:t>
            </w:r>
            <w:r w:rsidRPr="00F53AEC">
              <w:rPr>
                <w:rFonts w:ascii="Times New Roman" w:eastAsia="Times New Roman" w:hAnsi="Times New Roman" w:cs="Times New Roman"/>
                <w:color w:val="000000"/>
                <w:sz w:val="24"/>
                <w:szCs w:val="24"/>
                <w:lang w:eastAsia="ru-RU"/>
              </w:rPr>
              <w:t>, 1993 г.)</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Охрана здоровья детей в дошкольных учреждениях / Т.Л. Богина. – М.: Мозаика-синтез, 2006.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Уроки Мойдодыра / Г.Зайцев. – СПб.: Акцидент,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lastRenderedPageBreak/>
              <w:t>Уроки здоровья / Под ред. С.М.Чечельницкой.</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Как воспитать здорового ребенка / В.Г. Алямовская. – М.:</w:t>
            </w:r>
            <w:r w:rsidRPr="00F53AEC">
              <w:rPr>
                <w:rFonts w:ascii="Times New Roman" w:eastAsia="Times New Roman" w:hAnsi="Times New Roman" w:cs="Times New Roman"/>
                <w:color w:val="000000"/>
                <w:sz w:val="28"/>
                <w:szCs w:val="28"/>
                <w:lang w:val="en-US" w:eastAsia="ru-RU"/>
              </w:rPr>
              <w:t>linka</w:t>
            </w:r>
            <w:r w:rsidRPr="00F53AEC">
              <w:rPr>
                <w:rFonts w:ascii="Times New Roman" w:eastAsia="Times New Roman" w:hAnsi="Times New Roman" w:cs="Times New Roman"/>
                <w:color w:val="000000"/>
                <w:sz w:val="28"/>
                <w:szCs w:val="28"/>
                <w:lang w:eastAsia="ru-RU"/>
              </w:rPr>
              <w:t>- </w:t>
            </w:r>
            <w:r w:rsidRPr="00F53AEC">
              <w:rPr>
                <w:rFonts w:ascii="Times New Roman" w:eastAsia="Times New Roman" w:hAnsi="Times New Roman" w:cs="Times New Roman"/>
                <w:color w:val="000000"/>
                <w:sz w:val="28"/>
                <w:szCs w:val="28"/>
                <w:lang w:val="en-US" w:eastAsia="ru-RU"/>
              </w:rPr>
              <w:t>press</w:t>
            </w:r>
            <w:r w:rsidRPr="00F53AEC">
              <w:rPr>
                <w:rFonts w:ascii="Times New Roman" w:eastAsia="Times New Roman" w:hAnsi="Times New Roman" w:cs="Times New Roman"/>
                <w:color w:val="000000"/>
                <w:sz w:val="28"/>
                <w:szCs w:val="28"/>
                <w:lang w:eastAsia="ru-RU"/>
              </w:rPr>
              <w:t>, 1993.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Воспитание здорового ребенка / М.Д. Маханева. – М.: Аркти,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Современные методики оздоровления детей дошкольного возраста в условиях детского сада / Л.В. Кочеткова. – М.: МДО,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Здоровьесберегающие технологии воспитания в детском саду / Под ред. Т.С. Яковлевой. – М.: Школьная пресса, 2006.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Растем здоровыми / В.А. Доскин, Л.Г. Голубева. – М.: Просвещение,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«Развивающая педагогика оздоровления / В.Т. Кудрявцев, Б.Б. Егоров. – М.: Линка-пресс, 2000.</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Образовательная программа «Орлята»/У.А.Исмаилова, Махачкала 2016г</w:t>
            </w:r>
          </w:p>
        </w:tc>
      </w:tr>
      <w:tr w:rsidR="00A30C44" w:rsidRPr="00F53AEC" w:rsidTr="00FD6F6F">
        <w:trPr>
          <w:tblCellSpacing w:w="0" w:type="dxa"/>
        </w:trPr>
        <w:tc>
          <w:tcPr>
            <w:tcW w:w="30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8"/>
                <w:szCs w:val="28"/>
                <w:lang w:eastAsia="ru-RU"/>
              </w:rPr>
              <w:t>технологии и пособия по образовательной области «Социально-коммуникативное развитие»</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«Дружные ребята» / Р.С. Буре и др. – М.: Просвещение,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«Юный эколог» // Николаева С.Н. В кн.: Юный эколог: Программа и условия ее реализации в дошкольном учреждении. - М., 1998.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«Я-ТЫ-МЫ» / О.Л.Князева,Р.Б.Стеркина- М: Просвещение,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«Открой себя» Е.В.Рылеева, изд.</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Бондаренко А.К. Дидактические игры в детском саду. – М.: Просвещение, 1991.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Смирнова Е.О., Богуславская З.М. Развивающие игры для детей. – М.: Просвещение, 1991.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Михайленко И.Я., Короткова Н.А. Игра с правилами в дошкольном возрасте. – М.: Сфера,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Михайленко И.Я., Короткова Н.А. Как играть с ребенком? – М.: Сфера,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Белая К.Ю., Кондрыкинская Л.А. Патриотическое воспитание. (Учебно-методическое пособие). – М.: Элти-Кудиц,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Буре Р., Островская Л. Воспитатель и дети. – М., 1979.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Козлова С.А. «Я – человек». Программа социального развития ребенка. – М.: Школьная Пресса, 2004.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Кондрыкинская Л.А. Занятия по патриотическому воспитанию в детском саду. – М.: ТЦ Сфера, 2010.</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Основы безопасности детей дошкольного возраста. / Н.Н. Авдеева, О.Л. Князева, Р.Б. Стеркина. М.: Просвещение, 2007.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Белая К.Ю. Я и моя безопасность. Тематический словарь в картинках: Мир человека. – М.: Школьная Пресса, 2010. – 48 с.</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 М.: Просвещение, 2005. – 24 с.</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Стеркина Р.Б. Основы безопасности детей дошкольного возраста. – М.: Просвещение, 2000.</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Храмцова Т.Г. Воспитание безопасного поведения в быту детей дошкольного возраста. Учебное пособие. – М.: Педагогическое общество России,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Дошкольник и рукотворный мир. Пед.технология. / М.В.Крулехт. – СПб.: Детство-Пресс, 2003.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Дошкольник и труд. Учебно-методическое пособие. / Р.С.Буре. – СПб.: Детство-Пресс, 2004.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Нравственно- трудовое воспитание детей в детском саду. / Под редакцией Р.С. Буре. – М.: Просвещение,1987.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Воспитание дошкольника в труде. / Под ред. В.Г. Нечаевой. – М.: Просвещение, 1974, 1980, 1983.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Учите детей трудиться. / Р.С. Буре, Г.Н. Година. – М., 1983.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Нравственно-трудовое воспитание ребёнка- дошкольника. Пособие для педагогов. / Л.В.Куцакова. – М.: Владос, 2003.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Экономическое воспитание дошкольников. Учебно-методическое пособие./ А.Д.Шатова. – М: Пед. общество России,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Ребёнок за столом. Методическое пособие. Глава «Дежурство». / В.Г.Алямовская и др. – М: Сфера, 2005.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Культура поведения за столом. Глава «Мы с Вовой дежурим по столовой». / В.Г. Алямовская, К.Ю. Белая, В.Н. Зимонина и др.- М.: Ижица, 2004.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Трудовое воспитание детей. Учебное пособие. / В.И. Логинова. – Ленинград, 1974.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Конструирование и ручной труд в детском саду. Пособие для воспитателей / Л.В. Куцакова. – М: Просвещение, 1990.</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Беседы с дошкольниками о профессиях. / Т.В. Потапова – М: Сфера,2005. (Серия «Вместе с дошкольниками»).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Рукотворный мир. Сценарии игр-занятий для дошкольников. / О.В.Дыбина. –М: Сфера, 2001.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Конструирование из природного материала. / Л.А. Парамонова. – М: Карапуз.</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Тематический словарь в картинках. Мир человека. Современные профессии. К программе « Я-человек». К.П. Нефёдова. – М: Школьная пресса,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Образовательная программа «Салам Алейкум»/С.К.Амирова,У.А.Исмаилова, Махачкала 2016г</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Образовательная программа «Я и ты»/Л.Ф.Гусарова,Махачкала 2016г</w:t>
            </w:r>
          </w:p>
        </w:tc>
      </w:tr>
      <w:tr w:rsidR="00A30C44" w:rsidRPr="00F53AEC" w:rsidTr="00FD6F6F">
        <w:trPr>
          <w:tblCellSpacing w:w="0" w:type="dxa"/>
        </w:trPr>
        <w:tc>
          <w:tcPr>
            <w:tcW w:w="30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 по образовательной области «Речевое развитие».</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Арушанова А.Г. Речь и речевое общение детей: Книга для воспитателей детского сада. – М.: Мозаика-Синтез,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Бондаренко А.К. Дидактические игры в детском саду. – М.: Просвещение, 1985.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Грамматические игры в детском саду: Методические рекомендации в помощь воспитателям дошкольных учреждений / Сост. Г.И. Николайчук. – Ровно, 1989.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Занятия по развитию речи в детском саду / Под ред. О.С. Ушаковой. – М.: Просвещение, 1993.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Илларионова Ю.Г. Учите детей отгадывать загадки. – М.: Просвещение, 1985.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Максаков А.И. Воспитание звуковой культуры речи у детей дошкольного возраста. – М.: 1987.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Максаков А.И., Тумакова Г.А. Учите, играя. – М.: Просвещение, 1983.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Придумай слово. Речевые игры и упражнения для дошкольников / Под ред. О.С. Ушаковой. – М.: Просвещение, 1966.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Скажи по-другому / Речевые Иры, упражнения, ситуации, сценарии / Под ред. О.С. Ушаковой. – Самара, 1994.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Тумакова Г.А. Ознакомление дошкольников со звучащим словом. – М.: Просвещение, 1991.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Учимся общаться с ребенком: Руководство для воспитателя дет. сада / В.А. Петровский, А.М. Виноградова, Л.М. Кларина и др. – М.: Просвещение, 1993.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Гриценко З. Пришли мне чтения доброго…: Методические рекомендации по детской литературе для работающих с детьми 4-6 лет. – М.,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Гурович Л., Береговая Л., Логинова В. Ребенок и книга. – СПб., 1996.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Ушакова О.С. Знакомим дошкольников с литературой. – М.: Сфера, 1998.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Ушакова О.С. Знакомим дошкольников 3-5 лет с литературой. – М., 2010.</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Ушакова О.С. Знакомим дошкольников 5-7 лет с литературой. – М., 2010.</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Образовательная программа «Мы учимся говорить по русски»/Шурпаева М.И.,Махачкала 2016г</w:t>
            </w:r>
          </w:p>
        </w:tc>
      </w:tr>
    </w:tbl>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after="150" w:line="240" w:lineRule="auto"/>
        <w:rPr>
          <w:rFonts w:ascii="yandex-sans" w:eastAsia="Times New Roman" w:hAnsi="yandex-sans" w:cs="Times New Roman"/>
          <w:vanish/>
          <w:color w:val="000000"/>
          <w:sz w:val="23"/>
          <w:szCs w:val="23"/>
          <w:lang w:eastAsia="ru-RU"/>
        </w:rPr>
      </w:pPr>
    </w:p>
    <w:tbl>
      <w:tblPr>
        <w:tblW w:w="10485" w:type="dxa"/>
        <w:tblCellSpacing w:w="0" w:type="dxa"/>
        <w:tblCellMar>
          <w:top w:w="15" w:type="dxa"/>
          <w:left w:w="15" w:type="dxa"/>
          <w:bottom w:w="15" w:type="dxa"/>
          <w:right w:w="15" w:type="dxa"/>
        </w:tblCellMar>
        <w:tblLook w:val="04A0" w:firstRow="1" w:lastRow="0" w:firstColumn="1" w:lastColumn="0" w:noHBand="0" w:noVBand="1"/>
      </w:tblPr>
      <w:tblGrid>
        <w:gridCol w:w="3025"/>
        <w:gridCol w:w="7460"/>
      </w:tblGrid>
      <w:tr w:rsidR="00A30C44" w:rsidRPr="00F53AEC" w:rsidTr="00FD6F6F">
        <w:trPr>
          <w:tblCellSpacing w:w="0" w:type="dxa"/>
        </w:trPr>
        <w:tc>
          <w:tcPr>
            <w:tcW w:w="28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b/>
                <w:bCs/>
                <w:color w:val="000000"/>
                <w:sz w:val="24"/>
                <w:szCs w:val="24"/>
                <w:lang w:eastAsia="ru-RU"/>
              </w:rPr>
              <w:t>по образовательной области «Познавательное развитие»</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71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Гризик Т. Познавательное развитие детей 4-5 лет. – М.,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Ерофеева Т. Изучение возможностей интеллектуального развития ребенка в семье // Современная семья: проблемы и перспективы. – Ростов-на-Дону, 1994.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xml:space="preserve">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w:t>
            </w:r>
            <w:r w:rsidRPr="00F53AEC">
              <w:rPr>
                <w:rFonts w:ascii="Times New Roman" w:eastAsia="Times New Roman" w:hAnsi="Times New Roman" w:cs="Times New Roman"/>
                <w:color w:val="000000"/>
                <w:sz w:val="24"/>
                <w:szCs w:val="24"/>
                <w:lang w:eastAsia="ru-RU"/>
              </w:rPr>
              <w:lastRenderedPageBreak/>
              <w:t>научной конференции. – М., 1994.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Логика и математика для дошкольников / Автор-сост. Е.А. Носова, Р.Л. Непомнящая / (Библиотека программы «Детство»). – СПб.: Акцидент,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Математика от трех до шести / Сост. З.А. Михайлова, Э.Н. Иоффе. – СПб.: Акцидент, 1996.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Михайлова З.Л. Игровые задачи для дошкольников. – СПб.: Детство-Пресс,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Новикова В.П. Математика в детском саду. Подготовительная группа. – М.: Мозаика-Синтез,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Новикова В.П. Математика в детском саду. Старшая группа. – М.: Мозаика-Синтез,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Новикова В.П. Математика в детском саду. Средняя группа. – М.: Мозаика-Синтез,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Новикова В.П. Математика в детском саду. Младшая группа. – М.: Мозаика-Синтез,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Новикова В.П., Тихонова Л.И. Воспитание ребенка-дошкольника. – М.: Владос,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 / Под ред. З.А. Михайловой. – СПб.: Акцидент,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Протасова Е.Ю., Родина Н.М. Познание окружающего мира с детьми 3-7 лет. – М., 2009.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Развивающие занятия с детьми 2-3 лет / Под ред. Л.А. Парамоновой. – М.: ОЛМА Медиа Групп,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Развивающие занятия с детьми 3-4 лет / Под ред. Л.А. Парамоновой. – М., 2009.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Развивающие занятия с детьми 4-5 ле. / Под ред. Л.А. Парамоновой. – М., 2009.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Развивающие занятия с детьми 5-6 лет / Под ред. Л.А. Парамоновой. – М.: ОЛМА Медиа Групп,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Развивающие занятия с детьми 6-7 лет / Под ред. Л.А. Парамоновой. – М.: ОЛМА Медиа Групп, 2008.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Чего на свете не бывает?: Занимательные игры для детей с 3 до 6 лет / Под ред. О.М. Дьяченко. – М.: Просвещение, 1991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Образовательная программа «Мир вокруг»/У.А.Исмаилова ,Махачкала 2016г</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Образовательная программа «Познаем наш край родной»/А.В.Гришина ,Махачкала 2016г</w:t>
            </w:r>
          </w:p>
        </w:tc>
      </w:tr>
      <w:tr w:rsidR="00A30C44" w:rsidRPr="00F53AEC" w:rsidTr="00FD6F6F">
        <w:trPr>
          <w:tblCellSpacing w:w="0" w:type="dxa"/>
        </w:trPr>
        <w:tc>
          <w:tcPr>
            <w:tcW w:w="28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Программы,</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 по образовательной области «Художественно-эстетическое развитие»</w:t>
            </w:r>
          </w:p>
        </w:tc>
        <w:tc>
          <w:tcPr>
            <w:tcW w:w="71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Программа «Цветные ладошки» И.А. Лыковой (ООО «Карапуз - дидактика», 2007 г</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Пантелеева Л.В. «Музей и дети»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Казакова Т.Г. «Рисуем натюрморт»(5-8 лет), «Цветные пейзажи»(3-8 лет)</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Копцева Т.А. «Природа и художник». - М.: Сфера, 2001.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Курочкина Н.А. Знакомим с натюрмортом; Детям о книжной графике; Знакомство с пейзажной живописью. – СПб.: Детство-Пресс, 2003.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Лыкова И.А. Программа художественного воспитания, обучения и развития детей 2-7 лет «Цветные ладошки». - М.: Карапуз-дидактика, 2007.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Грибовская А.А. Аппликация в детском саду (в 2-х частях).</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Грибовская А.А. Дошкольникам о графике, живописи, архитектуре и скульптуре. – М. МИПКРО, 2001.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Григорьева Г.Г. Изобразительная деятельность дошкольников. – М.: Академия, 1997.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Григорьева Г.Г. Игровые приемы в обучении дошкольников изобразительной деятельности. М.: Просвещение, 1995.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Доронова Т.Н. Дошкольникам об искусстве. – М.,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Казакова Т.Г. Занятие с дошкольниками по изобразительной деятельности: Кн. для воспитателей дет. сада и родителей. – 2-е изд., дораб. – М.: Просвещение, 1996.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Казакова Т.Г. Изобразительная деятельность младших дошкольников: Пособие для воспитателя.- М.: Просвещение, 1980.</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xml:space="preserve">Комарова Т.С. Занятие по изобразительной деятельности в детском </w:t>
            </w:r>
            <w:r w:rsidRPr="00F53AEC">
              <w:rPr>
                <w:rFonts w:ascii="Times New Roman" w:eastAsia="Times New Roman" w:hAnsi="Times New Roman" w:cs="Times New Roman"/>
                <w:color w:val="000000"/>
                <w:sz w:val="24"/>
                <w:szCs w:val="24"/>
                <w:lang w:eastAsia="ru-RU"/>
              </w:rPr>
              <w:lastRenderedPageBreak/>
              <w:t>саду: Кн. для воспитателя дет.сада.- 3-е изд., перераб. и доп. – М.: Просвещение, 1991.</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Комарова Т.С., Размыслова А.В. Цвет в детском изобразительном творчестве. – М.: Пед. общество России,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Лыкова И.А. Художественный труд в детском саду: 4-7 лет. – М.: Карапуз-Дидактика, 2006.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Куцакова Л.В. Конструирование и ручной труд в детском саду: Программа и конспекты занятий. М.,2007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Куцакова Л.В. Занятия по конструированию из строительного материала. М.2006.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Куцакова Л.В. Творим и мастерим. Ручной труд: Пособие для педагогов и родителей. –М., 2007.</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Красота. Радость. Творчество. Программа / сост. Комарова, Т. С., Антонова А.В., Зацепина, М. Б., – Испр. и доп. – М.,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Програм.-метод. пособие. – М.: ВЛАДОС, 2004. – («Росинка»).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Меркулова Л.Р. «Оркестр в детском саду». Программа формирования эмоционального сопереживания и осознания музыки через музицирование. – М.,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Петрова В.А. «Малыш». Программа развития музыкальности у детей раннего возраста (третий год жизни). – М.: «Виоланта», 1998.</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Тарасова К.В. , Нестеренко Т.В. , Рубан Т.Г. «Гармония». Программа развития музыкальности у детей. – М.: Центр «Гармония», 1993.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Тарасова К.В. , Петрова М.Л. , Рубан Т.Г. «Синтез». Программа развития музыкального восприятия на основе трех видов искусств. – М.: «Виоланта», 1999.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Ветлугина Н.А. Музыкальное воспитание в детском саду. – М.: Просвещение, 1981. – 240 с., нот. – (Б-ка воспитателя дет. сада).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Коренева Т.Ф., «Музыкально-ритмические движения для детей дошкольного и младшего школьного возраста» в 2частях. – Учеб.-метод. пособие.– (Б-ка музыкального руководителя и педагога музыки). - М.: Гуманит. изд.центр «ВЛАДОС», 2001. – ч.1. – 112с.: ноты.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В мире прекрасного: Програм.-метод. пособие. – М.: Гуманит. изд. центр ВЛАДОС, 2004. – 368с.: ил. – («Росинка»).</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Образовательная программа «От истоков прекрасного –к творчеству»/Байрамбеков М.М.,Махачкала 2016г.</w:t>
            </w:r>
          </w:p>
        </w:tc>
      </w:tr>
    </w:tbl>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Вариативная часть</w:t>
      </w:r>
    </w:p>
    <w:tbl>
      <w:tblPr>
        <w:tblW w:w="10320" w:type="dxa"/>
        <w:tblCellSpacing w:w="0" w:type="dxa"/>
        <w:tblCellMar>
          <w:top w:w="15" w:type="dxa"/>
          <w:left w:w="15" w:type="dxa"/>
          <w:bottom w:w="15" w:type="dxa"/>
          <w:right w:w="15" w:type="dxa"/>
        </w:tblCellMar>
        <w:tblLook w:val="04A0" w:firstRow="1" w:lastRow="0" w:firstColumn="1" w:lastColumn="0" w:noHBand="0" w:noVBand="1"/>
      </w:tblPr>
      <w:tblGrid>
        <w:gridCol w:w="3090"/>
        <w:gridCol w:w="7230"/>
      </w:tblGrid>
      <w:tr w:rsidR="00A30C44" w:rsidRPr="00F53AEC" w:rsidTr="00FD6F6F">
        <w:trPr>
          <w:tblCellSpacing w:w="0" w:type="dxa"/>
        </w:trPr>
        <w:tc>
          <w:tcPr>
            <w:tcW w:w="30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b/>
                <w:bCs/>
                <w:color w:val="000000"/>
                <w:sz w:val="24"/>
                <w:szCs w:val="24"/>
                <w:lang w:eastAsia="ru-RU"/>
              </w:rPr>
              <w:t>по образовательной области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8"/>
                <w:szCs w:val="28"/>
                <w:lang w:eastAsia="ru-RU"/>
              </w:rPr>
              <w:t>«Физическое развитие»</w:t>
            </w:r>
          </w:p>
        </w:tc>
        <w:tc>
          <w:tcPr>
            <w:tcW w:w="7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Идрисова З.И. Подвижная игра – спутник жизни ребенка. Махачкала: ДИПКПК, 2003.</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Идрисова З.И. Подвижные игры народов Дагестана. Махачкала: ДИПКПК, 2014.</w:t>
            </w:r>
          </w:p>
        </w:tc>
      </w:tr>
      <w:tr w:rsidR="00A30C44" w:rsidRPr="00F53AEC" w:rsidTr="00FD6F6F">
        <w:trPr>
          <w:tblCellSpacing w:w="0" w:type="dxa"/>
        </w:trPr>
        <w:tc>
          <w:tcPr>
            <w:tcW w:w="30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b/>
                <w:bCs/>
                <w:color w:val="000000"/>
                <w:sz w:val="24"/>
                <w:szCs w:val="24"/>
                <w:lang w:eastAsia="ru-RU"/>
              </w:rPr>
              <w:t>по образовательной области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8"/>
                <w:szCs w:val="28"/>
                <w:lang w:eastAsia="ru-RU"/>
              </w:rPr>
              <w:t>«Социально-коммуникативное развитие</w:t>
            </w:r>
          </w:p>
        </w:tc>
        <w:tc>
          <w:tcPr>
            <w:tcW w:w="7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Программа-руководство «Отчий дом» для дошкольных образовательных учреждений. – Махачкала: Издательство НИИ педагогики,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Гусарова Л.Ф. Гендерное воспитание дошкольников. Махачкала 2013.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 xml:space="preserve">Магомедов Р.М. Обычаи и традиции народов Дагестана. </w:t>
            </w:r>
            <w:r w:rsidRPr="00F53AEC">
              <w:rPr>
                <w:rFonts w:ascii="Times New Roman" w:eastAsia="Times New Roman" w:hAnsi="Times New Roman" w:cs="Times New Roman"/>
                <w:color w:val="000000"/>
                <w:sz w:val="28"/>
                <w:szCs w:val="28"/>
                <w:lang w:eastAsia="ru-RU"/>
              </w:rPr>
              <w:lastRenderedPageBreak/>
              <w:t>Махачкала: Дагучпедгиз, 1992.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Мирзоев Ш.А. Народная педагогика Дагестана. Махачкала: Дагучпедгиз, 1992.</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Кондратова В.В. Организация воспитательного процесса в детском саду при подготовке шестилетних детей к школе. Махачкала: Дагучпедгиз, 1987.</w:t>
            </w:r>
          </w:p>
        </w:tc>
      </w:tr>
      <w:tr w:rsidR="00A30C44" w:rsidRPr="00F53AEC" w:rsidTr="00FD6F6F">
        <w:trPr>
          <w:tblCellSpacing w:w="0" w:type="dxa"/>
        </w:trPr>
        <w:tc>
          <w:tcPr>
            <w:tcW w:w="30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 по образовательной области «Речевое развитие».</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Фольклор и литература народов Дагестана. Хрестоматия для дошкольных учреждений. ООО «Лотос», Махачкала</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Гасанова Р.Х. Дагестанский фольклор детям. /Методические рекомендации/. ООО «Лотос», Махачкала 2005.</w:t>
            </w:r>
          </w:p>
        </w:tc>
      </w:tr>
      <w:tr w:rsidR="00A30C44" w:rsidRPr="00F53AEC" w:rsidTr="00FD6F6F">
        <w:trPr>
          <w:tblCellSpacing w:w="0" w:type="dxa"/>
        </w:trPr>
        <w:tc>
          <w:tcPr>
            <w:tcW w:w="30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b/>
                <w:bCs/>
                <w:color w:val="000000"/>
                <w:sz w:val="24"/>
                <w:szCs w:val="24"/>
                <w:lang w:eastAsia="ru-RU"/>
              </w:rPr>
              <w:t>по образовательной области «Познавательное развитие»</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Родничок. Программа воспитания и развития детей в дошкольных учреждениях Дагестана.- Махачкала: Дагучпедгиз, 1992.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Дети гор. Региональная программа развития и воспитания дошкольников Дагестана. – М., «Издательство ГНОМ и Д», 2002.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Гаприндашвили О.Б.Методическое сопровождение поисково-исследовательской деятельности дошкольников. Махачкала 2013.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Гусарова Л.Ф. Проектная деятельность в детском саду. Махачкала, 2013.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Магомедова Д.М., Трофимова С.Н. «И захотелось мне узнать про этот мир».</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8"/>
                <w:szCs w:val="28"/>
                <w:lang w:eastAsia="ru-RU"/>
              </w:rPr>
              <w:t>Айтберова Н.А., Кондратова В.В. Патриотическое воспитание дошкольников. Махачкала, 2004.</w:t>
            </w:r>
          </w:p>
        </w:tc>
      </w:tr>
      <w:tr w:rsidR="00A30C44" w:rsidRPr="00F53AEC" w:rsidTr="00FD6F6F">
        <w:trPr>
          <w:tblCellSpacing w:w="0" w:type="dxa"/>
        </w:trPr>
        <w:tc>
          <w:tcPr>
            <w:tcW w:w="30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Программы,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технологии и пособия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b/>
                <w:bCs/>
                <w:color w:val="000000"/>
                <w:sz w:val="24"/>
                <w:szCs w:val="24"/>
                <w:lang w:eastAsia="ru-RU"/>
              </w:rPr>
              <w:t>по образовательной области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«Художественно-эстетическое развитие»</w:t>
            </w:r>
          </w:p>
        </w:tc>
        <w:tc>
          <w:tcPr>
            <w:tcW w:w="7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Агарагимова В.К., Магомедова З.Ш., Агафонова Е.А. Знакомство с искусством Балхара: методическое пособие для педагогов дошкольных образовательных учреждений. Махачкала: Планета Дагестан, 2009.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xml:space="preserve">Агарагимова В.К., Магомедова З.Ш., Агафонова Е.А. Знакомство с искусством Кубачи: методическое пособие для педагогов </w:t>
            </w:r>
            <w:r w:rsidRPr="00F53AEC">
              <w:rPr>
                <w:rFonts w:ascii="Times New Roman" w:eastAsia="Times New Roman" w:hAnsi="Times New Roman" w:cs="Times New Roman"/>
                <w:color w:val="000000"/>
                <w:sz w:val="24"/>
                <w:szCs w:val="24"/>
                <w:lang w:eastAsia="ru-RU"/>
              </w:rPr>
              <w:lastRenderedPageBreak/>
              <w:t>дошкольных образовательных учреждений. Махачкала: ИП Овчинников, 2009.</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Байрамбеков М.М. Система занятий по ознакомлению дошкольников с народно-прикладным искусством Дагестана. Махачкала: Дагучпедгиз, 1996.</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Байрамбеков М.М. Сказки в картинках. /Дидактический материал/. Махачкала, издательство «Лотос», 2013</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Байрамбеков М.М., Агарагимова В.К. Комплексные занятия по ознакомлению с народно-прикладным искусством Дагестана. Махачкала: Юпитер, 2004.</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Агабекова С.С. Музыкальное воспитание дошкольников /Программа для дагестанских дошкольных учреждений/. - Махачкала: Дагучпедгиз, 1994.</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Гаприндашвили О.Б. «Музыкальная развивающая предметно-пространственная среда в детском саду». Махачкала, 2014.</w:t>
            </w:r>
          </w:p>
        </w:tc>
      </w:tr>
    </w:tbl>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8"/>
          <w:szCs w:val="28"/>
          <w:lang w:eastAsia="ru-RU"/>
        </w:rPr>
        <w:t>3.1</w:t>
      </w:r>
      <w:r w:rsidRPr="00F53AEC">
        <w:rPr>
          <w:rFonts w:ascii="Times New Roman" w:eastAsia="Times New Roman" w:hAnsi="Times New Roman" w:cs="Times New Roman"/>
          <w:b/>
          <w:bCs/>
          <w:color w:val="000000"/>
          <w:sz w:val="28"/>
          <w:szCs w:val="28"/>
          <w:lang w:eastAsia="ru-RU"/>
        </w:rPr>
        <w:t>. Организация режима пребывания детей в образовательном учреждении</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i/>
          <w:iCs/>
          <w:color w:val="000000"/>
          <w:sz w:val="28"/>
          <w:szCs w:val="28"/>
          <w:lang w:eastAsia="ru-RU"/>
        </w:rPr>
        <w:t>Ежедневная организации жизни и деятельности детей </w:t>
      </w:r>
      <w:r w:rsidRPr="00F53AEC">
        <w:rPr>
          <w:rFonts w:ascii="Times New Roman" w:eastAsia="Times New Roman" w:hAnsi="Times New Roman" w:cs="Times New Roman"/>
          <w:color w:val="000000"/>
          <w:sz w:val="28"/>
          <w:szCs w:val="28"/>
          <w:lang w:eastAsia="ru-RU"/>
        </w:rPr>
        <w:t>осуществляется с учетом:</w:t>
      </w:r>
    </w:p>
    <w:p w:rsidR="00A30C44" w:rsidRPr="00F53AEC" w:rsidRDefault="00A30C44" w:rsidP="00A30C44">
      <w:pPr>
        <w:numPr>
          <w:ilvl w:val="0"/>
          <w:numId w:val="3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30C44" w:rsidRPr="00F53AEC" w:rsidRDefault="00A30C44" w:rsidP="00A30C44">
      <w:pPr>
        <w:numPr>
          <w:ilvl w:val="0"/>
          <w:numId w:val="40"/>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u w:val="single"/>
          <w:lang w:eastAsia="ru-RU"/>
        </w:rPr>
        <w:t>Организация режима дня</w:t>
      </w:r>
      <w:r w:rsidRPr="00F53AEC">
        <w:rPr>
          <w:rFonts w:ascii="Times New Roman" w:eastAsia="Times New Roman" w:hAnsi="Times New Roman" w:cs="Times New Roman"/>
          <w:b/>
          <w:bCs/>
          <w:i/>
          <w:iCs/>
          <w:color w:val="000000"/>
          <w:sz w:val="28"/>
          <w:szCs w:val="28"/>
          <w:lang w:eastAsia="ru-RU"/>
        </w:rPr>
        <w:t>.</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 п</w:t>
      </w:r>
      <w:r>
        <w:rPr>
          <w:rFonts w:ascii="Times New Roman" w:eastAsia="Times New Roman" w:hAnsi="Times New Roman" w:cs="Times New Roman"/>
          <w:color w:val="000000"/>
          <w:sz w:val="28"/>
          <w:szCs w:val="28"/>
          <w:lang w:eastAsia="ru-RU"/>
        </w:rPr>
        <w:t>роведении режимных процессов МК</w:t>
      </w:r>
      <w:r w:rsidRPr="00F53AEC">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ДО </w:t>
      </w:r>
      <w:r w:rsidRPr="00F53AEC">
        <w:rPr>
          <w:rFonts w:ascii="Times New Roman" w:eastAsia="Times New Roman" w:hAnsi="Times New Roman" w:cs="Times New Roman"/>
          <w:color w:val="000000"/>
          <w:sz w:val="28"/>
          <w:szCs w:val="28"/>
          <w:lang w:eastAsia="ru-RU"/>
        </w:rPr>
        <w:t xml:space="preserve"> придерживается следующих </w:t>
      </w:r>
      <w:r w:rsidRPr="00F53AEC">
        <w:rPr>
          <w:rFonts w:ascii="Times New Roman" w:eastAsia="Times New Roman" w:hAnsi="Times New Roman" w:cs="Times New Roman"/>
          <w:b/>
          <w:bCs/>
          <w:i/>
          <w:iCs/>
          <w:color w:val="000000"/>
          <w:sz w:val="28"/>
          <w:szCs w:val="28"/>
          <w:lang w:eastAsia="ru-RU"/>
        </w:rPr>
        <w:t>правил</w:t>
      </w:r>
      <w:r w:rsidRPr="00F53AEC">
        <w:rPr>
          <w:rFonts w:ascii="Times New Roman" w:eastAsia="Times New Roman" w:hAnsi="Times New Roman" w:cs="Times New Roman"/>
          <w:color w:val="000000"/>
          <w:sz w:val="28"/>
          <w:szCs w:val="28"/>
          <w:lang w:eastAsia="ru-RU"/>
        </w:rPr>
        <w:t>:</w:t>
      </w:r>
    </w:p>
    <w:p w:rsidR="00A30C44" w:rsidRPr="00F53AEC" w:rsidRDefault="00A30C44" w:rsidP="00A30C44">
      <w:pPr>
        <w:numPr>
          <w:ilvl w:val="0"/>
          <w:numId w:val="4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Полное и своевременное удовлетворение всех органических потребностей детей (в сне, питании).</w:t>
      </w:r>
    </w:p>
    <w:p w:rsidR="00A30C44" w:rsidRPr="00F53AEC" w:rsidRDefault="00A30C44" w:rsidP="00A30C44">
      <w:pPr>
        <w:numPr>
          <w:ilvl w:val="0"/>
          <w:numId w:val="4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Тщательный гигиенический уход, обеспечение чистоты тела, одежды, постели.</w:t>
      </w:r>
    </w:p>
    <w:p w:rsidR="00A30C44" w:rsidRPr="00F53AEC" w:rsidRDefault="00A30C44" w:rsidP="00A30C44">
      <w:pPr>
        <w:numPr>
          <w:ilvl w:val="0"/>
          <w:numId w:val="4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Привлечение детей к посильному участию в режимных процессах; поощрение самостоятельности и активности.</w:t>
      </w:r>
    </w:p>
    <w:p w:rsidR="00A30C44" w:rsidRPr="00F53AEC" w:rsidRDefault="00A30C44" w:rsidP="00A30C44">
      <w:pPr>
        <w:numPr>
          <w:ilvl w:val="0"/>
          <w:numId w:val="4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Формирование культурно-гигиенических навыков.</w:t>
      </w:r>
    </w:p>
    <w:p w:rsidR="00A30C44" w:rsidRPr="00F53AEC" w:rsidRDefault="00A30C44" w:rsidP="00A30C44">
      <w:pPr>
        <w:numPr>
          <w:ilvl w:val="0"/>
          <w:numId w:val="4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Эмоциональное общение в ходе выполнения режимных процессов.</w:t>
      </w:r>
    </w:p>
    <w:p w:rsidR="00A30C44" w:rsidRPr="00F53AEC" w:rsidRDefault="00A30C44" w:rsidP="00A30C44">
      <w:pPr>
        <w:numPr>
          <w:ilvl w:val="0"/>
          <w:numId w:val="4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Учет потребностей детей, индивидуальных особенностей каждого ребенка.</w:t>
      </w:r>
    </w:p>
    <w:p w:rsidR="00A30C44" w:rsidRPr="00F53AEC" w:rsidRDefault="00A30C44" w:rsidP="00A30C44">
      <w:pPr>
        <w:numPr>
          <w:ilvl w:val="0"/>
          <w:numId w:val="4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A30C44" w:rsidRPr="00F53AEC" w:rsidRDefault="00A30C44" w:rsidP="00A30C44">
      <w:pPr>
        <w:shd w:val="clear" w:color="auto" w:fill="FFFFFF"/>
        <w:spacing w:before="100" w:beforeAutospacing="1" w:after="240" w:line="240" w:lineRule="auto"/>
        <w:ind w:left="187"/>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202" w:line="240" w:lineRule="auto"/>
        <w:ind w:left="187"/>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Основные </w:t>
      </w:r>
      <w:r w:rsidRPr="00F53AEC">
        <w:rPr>
          <w:rFonts w:ascii="Times New Roman" w:eastAsia="Times New Roman" w:hAnsi="Times New Roman" w:cs="Times New Roman"/>
          <w:b/>
          <w:bCs/>
          <w:i/>
          <w:iCs/>
          <w:color w:val="000000"/>
          <w:sz w:val="28"/>
          <w:szCs w:val="28"/>
          <w:lang w:eastAsia="ru-RU"/>
        </w:rPr>
        <w:t>принципы</w:t>
      </w:r>
      <w:r w:rsidRPr="00F53AEC">
        <w:rPr>
          <w:rFonts w:ascii="Times New Roman" w:eastAsia="Times New Roman" w:hAnsi="Times New Roman" w:cs="Times New Roman"/>
          <w:color w:val="000000"/>
          <w:sz w:val="28"/>
          <w:szCs w:val="28"/>
          <w:lang w:eastAsia="ru-RU"/>
        </w:rPr>
        <w:t> построения режима дня:</w:t>
      </w:r>
    </w:p>
    <w:p w:rsidR="00A30C44" w:rsidRPr="00F53AEC" w:rsidRDefault="00A30C44" w:rsidP="00A30C44">
      <w:pPr>
        <w:numPr>
          <w:ilvl w:val="0"/>
          <w:numId w:val="4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A30C44" w:rsidRPr="00F53AEC" w:rsidRDefault="00A30C44" w:rsidP="00A30C44">
      <w:pPr>
        <w:numPr>
          <w:ilvl w:val="0"/>
          <w:numId w:val="4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A30C44" w:rsidRPr="00F53AEC" w:rsidRDefault="00A30C44" w:rsidP="00A30C44">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- 2 младшая группа – 3-4 года</w:t>
      </w:r>
    </w:p>
    <w:p w:rsidR="00A30C44" w:rsidRPr="00F53AEC" w:rsidRDefault="00A30C44" w:rsidP="00A30C44">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средняя группа - 4-5 лет</w:t>
      </w:r>
    </w:p>
    <w:p w:rsidR="00A30C44" w:rsidRPr="00F53AEC" w:rsidRDefault="00A30C44" w:rsidP="00A30C44">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старшая группа - 5-6 лет</w:t>
      </w:r>
    </w:p>
    <w:p w:rsidR="00A30C44" w:rsidRPr="00A779DD" w:rsidRDefault="00A30C44" w:rsidP="00A30C44">
      <w:pPr>
        <w:numPr>
          <w:ilvl w:val="0"/>
          <w:numId w:val="4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Организация режима дня проводится с учетом теплого и холодного периода года</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A30C44" w:rsidRDefault="00A30C44" w:rsidP="00A30C44">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53AEC">
        <w:rPr>
          <w:rFonts w:ascii="Times New Roman" w:eastAsia="Times New Roman" w:hAnsi="Times New Roman" w:cs="Times New Roman"/>
          <w:color w:val="000000"/>
          <w:sz w:val="28"/>
          <w:szCs w:val="28"/>
          <w:lang w:eastAsia="ru-RU"/>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w:t>
      </w: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32"/>
          <w:szCs w:val="32"/>
          <w:lang w:eastAsia="ru-RU"/>
        </w:rPr>
        <w:lastRenderedPageBreak/>
        <w:t>РЕЖИМ ДНЯ в холодный период</w:t>
      </w:r>
    </w:p>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p>
    <w:tbl>
      <w:tblPr>
        <w:tblpPr w:leftFromText="180" w:rightFromText="180" w:vertAnchor="text" w:horzAnchor="margin" w:tblpXSpec="center" w:tblpY="540"/>
        <w:tblW w:w="8210" w:type="dxa"/>
        <w:tblCellSpacing w:w="0" w:type="dxa"/>
        <w:tblCellMar>
          <w:top w:w="15" w:type="dxa"/>
          <w:left w:w="15" w:type="dxa"/>
          <w:bottom w:w="15" w:type="dxa"/>
          <w:right w:w="15" w:type="dxa"/>
        </w:tblCellMar>
        <w:tblLook w:val="04A0" w:firstRow="1" w:lastRow="0" w:firstColumn="1" w:lastColumn="0" w:noHBand="0" w:noVBand="1"/>
      </w:tblPr>
      <w:tblGrid>
        <w:gridCol w:w="3281"/>
        <w:gridCol w:w="1527"/>
        <w:gridCol w:w="1592"/>
        <w:gridCol w:w="1810"/>
      </w:tblGrid>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Режимные моменты</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2 мл.гр.</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Сред.гр.</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Ст.гр.</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Прием детей, самостоятельная деятельность, игры</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.30</w:t>
            </w:r>
            <w:r w:rsidRPr="00F53AEC">
              <w:rPr>
                <w:rFonts w:ascii="Times New Roman" w:eastAsia="Times New Roman" w:hAnsi="Times New Roman" w:cs="Times New Roman"/>
                <w:color w:val="000000"/>
                <w:sz w:val="24"/>
                <w:szCs w:val="24"/>
                <w:lang w:eastAsia="ru-RU"/>
              </w:rPr>
              <w:t>-8.20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30</w:t>
            </w:r>
            <w:r w:rsidRPr="00F53AEC">
              <w:rPr>
                <w:rFonts w:ascii="Times New Roman" w:eastAsia="Times New Roman" w:hAnsi="Times New Roman" w:cs="Times New Roman"/>
                <w:color w:val="000000"/>
                <w:sz w:val="24"/>
                <w:szCs w:val="24"/>
                <w:lang w:eastAsia="ru-RU"/>
              </w:rPr>
              <w:t>-8.20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7.3</w:t>
            </w:r>
            <w:r w:rsidRPr="00F53AEC">
              <w:rPr>
                <w:rFonts w:ascii="Times New Roman" w:eastAsia="Times New Roman" w:hAnsi="Times New Roman" w:cs="Times New Roman"/>
                <w:color w:val="000000"/>
                <w:sz w:val="24"/>
                <w:szCs w:val="24"/>
                <w:lang w:eastAsia="ru-RU"/>
              </w:rPr>
              <w:t>0-8.20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Утренняя гимнастика</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8.20-8.26</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8.20-8.28</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8.20-8.30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Подготовка к завтраку, завтрак</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8.26-8.46</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8.28-8.48</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8.30-8.50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Самостоятельная деятельность, игры, подготовка к ООД</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8.46-9.00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8.48-9.00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8.50-9.00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Организованная образовательная деятельность (общая длительность, включая перерывы)</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9.10-9.5</w:t>
            </w:r>
            <w:r w:rsidRPr="00F53AEC">
              <w:rPr>
                <w:rFonts w:ascii="Times New Roman" w:eastAsia="Times New Roman" w:hAnsi="Times New Roman" w:cs="Times New Roman"/>
                <w:color w:val="000000"/>
                <w:sz w:val="24"/>
                <w:szCs w:val="24"/>
                <w:lang w:eastAsia="ru-RU"/>
              </w:rPr>
              <w:t>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.10-10.00</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9.10-10.4</w:t>
            </w:r>
            <w:r w:rsidRPr="00F53AEC">
              <w:rPr>
                <w:rFonts w:ascii="Times New Roman" w:eastAsia="Times New Roman" w:hAnsi="Times New Roman" w:cs="Times New Roman"/>
                <w:color w:val="000000"/>
                <w:sz w:val="24"/>
                <w:szCs w:val="24"/>
                <w:lang w:eastAsia="ru-RU"/>
              </w:rPr>
              <w:t>5</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Подготовка к прогулке, прогулка</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9.50</w:t>
            </w:r>
            <w:r w:rsidRPr="00F53AEC">
              <w:rPr>
                <w:rFonts w:ascii="Times New Roman" w:eastAsia="Times New Roman" w:hAnsi="Times New Roman" w:cs="Times New Roman"/>
                <w:color w:val="000000"/>
                <w:sz w:val="24"/>
                <w:szCs w:val="24"/>
                <w:lang w:eastAsia="ru-RU"/>
              </w:rPr>
              <w:t>-11.40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10.00-12.10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10.45-12.25</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Возвращение с прогулки, игры</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11.40-12.10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12.00-12.20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12.20-12.40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Подготовка к обеду, обед</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12.10-12.40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12.20-12.50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12.40-13.10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Подготовка ко сну, дневной сон</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12.40-15.00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12.50-15.00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13.10-15.00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Постепенный подъем, самостоятельная деятельность.</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15.00-15.25</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15.00-15.25</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15.00-15.25</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Полдник</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15.25-15.50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15.25-15.50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15.25-15.45</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 самостоятельная и организованная детская деятельность</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15.50-16.30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15.50-16.30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15.45-16.35</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Подготовка к прогулке, прогулка</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16.00-16</w:t>
            </w:r>
            <w:r w:rsidRPr="00F53AEC">
              <w:rPr>
                <w:rFonts w:ascii="Times New Roman" w:eastAsia="Times New Roman" w:hAnsi="Times New Roman" w:cs="Times New Roman"/>
                <w:color w:val="000000"/>
                <w:sz w:val="24"/>
                <w:szCs w:val="24"/>
                <w:lang w:eastAsia="ru-RU"/>
              </w:rPr>
              <w:t>.50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16.30-17.50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16.35-18.00</w:t>
            </w:r>
          </w:p>
        </w:tc>
      </w:tr>
      <w:tr w:rsidR="00A30C44" w:rsidRPr="00F53AEC" w:rsidTr="00FD6F6F">
        <w:trPr>
          <w:tblCellSpacing w:w="0" w:type="dxa"/>
        </w:trPr>
        <w:tc>
          <w:tcPr>
            <w:tcW w:w="328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Возвращение с прогулки, самостоятельная деятельность,</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уход домой.</w:t>
            </w:r>
          </w:p>
        </w:tc>
        <w:tc>
          <w:tcPr>
            <w:tcW w:w="15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17.50-19.00</w:t>
            </w:r>
          </w:p>
        </w:tc>
        <w:tc>
          <w:tcPr>
            <w:tcW w:w="15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17.50-19.00</w:t>
            </w:r>
          </w:p>
        </w:tc>
        <w:tc>
          <w:tcPr>
            <w:tcW w:w="18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18.00-19.00</w:t>
            </w:r>
          </w:p>
        </w:tc>
      </w:tr>
    </w:tbl>
    <w:p w:rsidR="00A30C44" w:rsidRPr="00F53AEC" w:rsidRDefault="00A30C44" w:rsidP="00A30C44">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Default="00A30C44" w:rsidP="00A30C44">
      <w:pPr>
        <w:shd w:val="clear" w:color="auto" w:fill="FFFFFF"/>
        <w:spacing w:before="100" w:beforeAutospacing="1" w:after="202" w:line="240" w:lineRule="auto"/>
        <w:jc w:val="center"/>
        <w:rPr>
          <w:rFonts w:ascii="Times New Roman" w:eastAsia="Times New Roman" w:hAnsi="Times New Roman" w:cs="Times New Roman"/>
          <w:b/>
          <w:bCs/>
          <w:color w:val="000000"/>
          <w:sz w:val="32"/>
          <w:szCs w:val="32"/>
          <w:lang w:eastAsia="ru-RU"/>
        </w:rPr>
      </w:pPr>
    </w:p>
    <w:p w:rsidR="00A30C44" w:rsidRPr="00F53AEC" w:rsidRDefault="00A30C44" w:rsidP="00A30C44">
      <w:pPr>
        <w:shd w:val="clear" w:color="auto" w:fill="FFFFFF"/>
        <w:spacing w:before="100" w:beforeAutospacing="1" w:after="202"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32"/>
          <w:szCs w:val="32"/>
          <w:lang w:eastAsia="ru-RU"/>
        </w:rPr>
        <w:t>Режим дня в теплый период</w:t>
      </w:r>
    </w:p>
    <w:tbl>
      <w:tblPr>
        <w:tblW w:w="10200" w:type="dxa"/>
        <w:tblCellSpacing w:w="0" w:type="dxa"/>
        <w:tblCellMar>
          <w:top w:w="15" w:type="dxa"/>
          <w:left w:w="15" w:type="dxa"/>
          <w:bottom w:w="15" w:type="dxa"/>
          <w:right w:w="15" w:type="dxa"/>
        </w:tblCellMar>
        <w:tblLook w:val="04A0" w:firstRow="1" w:lastRow="0" w:firstColumn="1" w:lastColumn="0" w:noHBand="0" w:noVBand="1"/>
      </w:tblPr>
      <w:tblGrid>
        <w:gridCol w:w="3083"/>
        <w:gridCol w:w="1400"/>
        <w:gridCol w:w="1400"/>
        <w:gridCol w:w="1457"/>
        <w:gridCol w:w="1400"/>
        <w:gridCol w:w="1460"/>
      </w:tblGrid>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8"/>
                <w:szCs w:val="28"/>
                <w:lang w:eastAsia="ru-RU"/>
              </w:rPr>
              <w:t>Режимные моменты</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1 мл.гр.</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2 мл.гр.</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Сред.гр.</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Ст.гр.</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32"/>
                <w:szCs w:val="32"/>
                <w:lang w:eastAsia="ru-RU"/>
              </w:rPr>
              <w:t>Подг.гр.</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 xml:space="preserve">Прием детей, </w:t>
            </w:r>
            <w:r w:rsidRPr="0030572C">
              <w:rPr>
                <w:rFonts w:ascii="Times New Roman" w:eastAsia="Times New Roman" w:hAnsi="Times New Roman" w:cs="Times New Roman"/>
                <w:color w:val="000000"/>
                <w:sz w:val="24"/>
                <w:szCs w:val="28"/>
                <w:lang w:eastAsia="ru-RU"/>
              </w:rPr>
              <w:lastRenderedPageBreak/>
              <w:t>самостоятельная деятельность, игры</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7.30 –8.3</w:t>
            </w:r>
            <w:r w:rsidRPr="00F53AEC">
              <w:rPr>
                <w:rFonts w:ascii="Times New Roman" w:eastAsia="Times New Roman" w:hAnsi="Times New Roman" w:cs="Times New Roman"/>
                <w:color w:val="000000"/>
                <w:sz w:val="24"/>
                <w:szCs w:val="24"/>
                <w:lang w:eastAsia="ru-RU"/>
              </w:rPr>
              <w:t>5</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7.30-8.3</w:t>
            </w:r>
            <w:r w:rsidRPr="00F53AEC">
              <w:rPr>
                <w:rFonts w:ascii="Times New Roman" w:eastAsia="Times New Roman" w:hAnsi="Times New Roman" w:cs="Times New Roman"/>
                <w:color w:val="000000"/>
                <w:sz w:val="24"/>
                <w:szCs w:val="24"/>
                <w:lang w:eastAsia="ru-RU"/>
              </w:rPr>
              <w:t>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7.30-8.3</w:t>
            </w:r>
            <w:r w:rsidRPr="00F53AEC">
              <w:rPr>
                <w:rFonts w:ascii="Times New Roman" w:eastAsia="Times New Roman" w:hAnsi="Times New Roman" w:cs="Times New Roman"/>
                <w:color w:val="000000"/>
                <w:sz w:val="24"/>
                <w:szCs w:val="24"/>
                <w:lang w:eastAsia="ru-RU"/>
              </w:rPr>
              <w:t>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7.30-8.3</w:t>
            </w:r>
            <w:r w:rsidRPr="00F53AEC">
              <w:rPr>
                <w:rFonts w:ascii="Times New Roman" w:eastAsia="Times New Roman" w:hAnsi="Times New Roman" w:cs="Times New Roman"/>
                <w:color w:val="000000"/>
                <w:sz w:val="24"/>
                <w:szCs w:val="24"/>
                <w:lang w:eastAsia="ru-RU"/>
              </w:rPr>
              <w:t>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7.30-8.3</w:t>
            </w:r>
            <w:r w:rsidRPr="00F53AEC">
              <w:rPr>
                <w:rFonts w:ascii="Times New Roman" w:eastAsia="Times New Roman" w:hAnsi="Times New Roman" w:cs="Times New Roman"/>
                <w:color w:val="000000"/>
                <w:sz w:val="28"/>
                <w:szCs w:val="28"/>
                <w:lang w:eastAsia="ru-RU"/>
              </w:rPr>
              <w:t>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lastRenderedPageBreak/>
              <w:t>Утренняя гимнастика</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Default="00A30C44" w:rsidP="00FD6F6F">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8.25 –</w:t>
            </w:r>
            <w:r w:rsidRPr="00F53AEC">
              <w:rPr>
                <w:rFonts w:ascii="Times New Roman" w:eastAsia="Times New Roman" w:hAnsi="Times New Roman" w:cs="Times New Roman"/>
                <w:color w:val="000000"/>
                <w:sz w:val="24"/>
                <w:szCs w:val="24"/>
                <w:lang w:eastAsia="ru-RU"/>
              </w:rPr>
              <w:t>8.30</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8.20-8.25</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8.20-8.30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8.20-8.30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8.20-8.30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Гигиенические процедуры</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8.30 –</w:t>
            </w:r>
            <w:r w:rsidRPr="00F53AEC">
              <w:rPr>
                <w:rFonts w:ascii="Times New Roman" w:eastAsia="Times New Roman" w:hAnsi="Times New Roman" w:cs="Times New Roman"/>
                <w:color w:val="000000"/>
                <w:sz w:val="24"/>
                <w:szCs w:val="24"/>
                <w:lang w:eastAsia="ru-RU"/>
              </w:rPr>
              <w:t>9.00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8.25-8.45</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8.30-8.40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8.30-8.40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8.30-8.40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Подготовка к завтраку, завтрак</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9.00 –</w:t>
            </w:r>
            <w:r w:rsidRPr="00F53AEC">
              <w:rPr>
                <w:rFonts w:ascii="Times New Roman" w:eastAsia="Times New Roman" w:hAnsi="Times New Roman" w:cs="Times New Roman"/>
                <w:color w:val="000000"/>
                <w:sz w:val="24"/>
                <w:szCs w:val="24"/>
                <w:lang w:eastAsia="ru-RU"/>
              </w:rPr>
              <w:t>9.10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8.45-9.00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8.40-9.00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8.40-9.00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8.40-9.00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Самостоятельная деятельность, игры</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9.10 –</w:t>
            </w:r>
            <w:r w:rsidRPr="00F53AEC">
              <w:rPr>
                <w:rFonts w:ascii="Times New Roman" w:eastAsia="Times New Roman" w:hAnsi="Times New Roman" w:cs="Times New Roman"/>
                <w:color w:val="000000"/>
                <w:sz w:val="24"/>
                <w:szCs w:val="24"/>
                <w:lang w:eastAsia="ru-RU"/>
              </w:rPr>
              <w:t>9.20</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9.40 –</w:t>
            </w:r>
            <w:r w:rsidRPr="00F53AEC">
              <w:rPr>
                <w:rFonts w:ascii="Times New Roman" w:eastAsia="Times New Roman" w:hAnsi="Times New Roman" w:cs="Times New Roman"/>
                <w:color w:val="000000"/>
                <w:sz w:val="24"/>
                <w:szCs w:val="24"/>
                <w:lang w:eastAsia="ru-RU"/>
              </w:rPr>
              <w:t>9.50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9.00-9.10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9.00-9.10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9.00-9.10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9.00-9.10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Непосредственно образовательная деятельность.</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9.50 –</w:t>
            </w:r>
            <w:r w:rsidRPr="00F53AEC">
              <w:rPr>
                <w:rFonts w:ascii="Times New Roman" w:eastAsia="Times New Roman" w:hAnsi="Times New Roman" w:cs="Times New Roman"/>
                <w:color w:val="000000"/>
                <w:sz w:val="24"/>
                <w:szCs w:val="24"/>
                <w:lang w:eastAsia="ru-RU"/>
              </w:rPr>
              <w:t>10.10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9.10-9.25</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9.35-9.50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9.10-9.30</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9.40-10.00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9.10-9.35</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9.45-10.10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tabs>
                <w:tab w:val="center" w:pos="649"/>
              </w:tabs>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9.10-9.40</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9.50-10.20</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10.30-11.00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Игры, самостоятельная деятельность, подготовка к прогулке, прогулка</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10.10</w:t>
            </w:r>
            <w:r w:rsidRPr="00F53AEC">
              <w:rPr>
                <w:rFonts w:ascii="Times New Roman" w:eastAsia="Times New Roman" w:hAnsi="Times New Roman" w:cs="Times New Roman"/>
                <w:color w:val="000000"/>
                <w:sz w:val="24"/>
                <w:szCs w:val="24"/>
                <w:lang w:eastAsia="ru-RU"/>
              </w:rPr>
              <w:t>11.50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9.50-11.30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10.00-12.00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10.10-12.10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11.00-12.20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Возвращение с прогулки, игры</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11.50</w:t>
            </w:r>
            <w:r w:rsidRPr="00F53AEC">
              <w:rPr>
                <w:rFonts w:ascii="Times New Roman" w:eastAsia="Times New Roman" w:hAnsi="Times New Roman" w:cs="Times New Roman"/>
                <w:color w:val="000000"/>
                <w:sz w:val="24"/>
                <w:szCs w:val="24"/>
                <w:lang w:eastAsia="ru-RU"/>
              </w:rPr>
              <w:t>12.30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11.30</w:t>
            </w:r>
            <w:r w:rsidRPr="00F53AEC">
              <w:rPr>
                <w:rFonts w:ascii="Times New Roman" w:eastAsia="Times New Roman" w:hAnsi="Times New Roman" w:cs="Times New Roman"/>
                <w:color w:val="000000"/>
                <w:sz w:val="24"/>
                <w:szCs w:val="24"/>
                <w:lang w:eastAsia="ru-RU"/>
              </w:rPr>
              <w:t>11.45</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12.00-12.20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12.10-12.30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12.20-12.30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Подготовка к обеду, обед</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12.30</w:t>
            </w:r>
            <w:r w:rsidRPr="00F53AEC">
              <w:rPr>
                <w:rFonts w:ascii="Times New Roman" w:eastAsia="Times New Roman" w:hAnsi="Times New Roman" w:cs="Times New Roman"/>
                <w:color w:val="000000"/>
                <w:sz w:val="24"/>
                <w:szCs w:val="24"/>
                <w:lang w:eastAsia="ru-RU"/>
              </w:rPr>
              <w:t>15.00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11.45</w:t>
            </w:r>
            <w:r w:rsidRPr="00F53AEC">
              <w:rPr>
                <w:rFonts w:ascii="Times New Roman" w:eastAsia="Times New Roman" w:hAnsi="Times New Roman" w:cs="Times New Roman"/>
                <w:color w:val="000000"/>
                <w:sz w:val="24"/>
                <w:szCs w:val="24"/>
                <w:lang w:eastAsia="ru-RU"/>
              </w:rPr>
              <w:t>12.15</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12.20-12.50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12.30-13.00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12.30-13.00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Подготовка ко сну, дневной сон</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15.00.</w:t>
            </w:r>
            <w:r w:rsidRPr="00F53AEC">
              <w:rPr>
                <w:rFonts w:ascii="Times New Roman" w:eastAsia="Times New Roman" w:hAnsi="Times New Roman" w:cs="Times New Roman"/>
                <w:color w:val="000000"/>
                <w:sz w:val="24"/>
                <w:szCs w:val="24"/>
                <w:lang w:eastAsia="ru-RU"/>
              </w:rPr>
              <w:t>15.20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12.15</w:t>
            </w:r>
            <w:r w:rsidRPr="00F53AEC">
              <w:rPr>
                <w:rFonts w:ascii="Times New Roman" w:eastAsia="Times New Roman" w:hAnsi="Times New Roman" w:cs="Times New Roman"/>
                <w:color w:val="000000"/>
                <w:sz w:val="24"/>
                <w:szCs w:val="24"/>
                <w:lang w:eastAsia="ru-RU"/>
              </w:rPr>
              <w:t>15.00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13.00-15.00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13.15-15.00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13.00-15.00</w:t>
            </w:r>
          </w:p>
        </w:tc>
      </w:tr>
      <w:tr w:rsidR="00A30C44" w:rsidRPr="00F53AEC" w:rsidTr="00FD6F6F">
        <w:trPr>
          <w:trHeight w:val="699"/>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30572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30572C">
              <w:rPr>
                <w:rFonts w:ascii="Times New Roman" w:eastAsia="Times New Roman" w:hAnsi="Times New Roman" w:cs="Times New Roman"/>
                <w:color w:val="000000"/>
                <w:sz w:val="24"/>
                <w:szCs w:val="28"/>
                <w:lang w:eastAsia="ru-RU"/>
              </w:rPr>
              <w:t>Подъем, воздушные процедуры</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15.20 </w:t>
            </w:r>
            <w:r w:rsidRPr="00F53AEC">
              <w:rPr>
                <w:rFonts w:ascii="Times New Roman" w:eastAsia="Times New Roman" w:hAnsi="Times New Roman" w:cs="Times New Roman"/>
                <w:color w:val="000000"/>
                <w:sz w:val="24"/>
                <w:szCs w:val="24"/>
                <w:lang w:eastAsia="ru-RU"/>
              </w:rPr>
              <w:t>15.40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15.00</w:t>
            </w:r>
            <w:r w:rsidRPr="00F53AEC">
              <w:rPr>
                <w:rFonts w:ascii="Times New Roman" w:eastAsia="Times New Roman" w:hAnsi="Times New Roman" w:cs="Times New Roman"/>
                <w:color w:val="000000"/>
                <w:sz w:val="24"/>
                <w:szCs w:val="24"/>
                <w:lang w:eastAsia="ru-RU"/>
              </w:rPr>
              <w:t>15.20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15.00-15.20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15.00-15.15</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15.00-15.15</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Полдник</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15.40 </w:t>
            </w:r>
            <w:r w:rsidRPr="00F53AEC">
              <w:rPr>
                <w:rFonts w:ascii="Times New Roman" w:eastAsia="Times New Roman" w:hAnsi="Times New Roman" w:cs="Times New Roman"/>
                <w:color w:val="000000"/>
                <w:sz w:val="24"/>
                <w:szCs w:val="24"/>
                <w:lang w:eastAsia="ru-RU"/>
              </w:rPr>
              <w:t>15.50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15.20.</w:t>
            </w:r>
            <w:r w:rsidRPr="00F53AEC">
              <w:rPr>
                <w:rFonts w:ascii="Times New Roman" w:eastAsia="Times New Roman" w:hAnsi="Times New Roman" w:cs="Times New Roman"/>
                <w:color w:val="000000"/>
                <w:sz w:val="24"/>
                <w:szCs w:val="24"/>
                <w:lang w:eastAsia="ru-RU"/>
              </w:rPr>
              <w:t>15.40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15.20-15.40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15.15-15.30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15.15-15.30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 самостоятельная деятельность</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15.50 </w:t>
            </w:r>
            <w:r w:rsidRPr="00F53AEC">
              <w:rPr>
                <w:rFonts w:ascii="Times New Roman" w:eastAsia="Times New Roman" w:hAnsi="Times New Roman" w:cs="Times New Roman"/>
                <w:color w:val="000000"/>
                <w:sz w:val="24"/>
                <w:szCs w:val="24"/>
                <w:lang w:eastAsia="ru-RU"/>
              </w:rPr>
              <w:t>16.30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15.40</w:t>
            </w:r>
            <w:r w:rsidRPr="00F53AEC">
              <w:rPr>
                <w:rFonts w:ascii="Times New Roman" w:eastAsia="Times New Roman" w:hAnsi="Times New Roman" w:cs="Times New Roman"/>
                <w:color w:val="000000"/>
                <w:sz w:val="24"/>
                <w:szCs w:val="24"/>
                <w:lang w:eastAsia="ru-RU"/>
              </w:rPr>
              <w:t>16.10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15.40-16.10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15.30-16.00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15.30-16.00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Чтение художественной литературы</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16.30 </w:t>
            </w:r>
            <w:r w:rsidRPr="00F53AEC">
              <w:rPr>
                <w:rFonts w:ascii="Times New Roman" w:eastAsia="Times New Roman" w:hAnsi="Times New Roman" w:cs="Times New Roman"/>
                <w:color w:val="000000"/>
                <w:sz w:val="24"/>
                <w:szCs w:val="24"/>
                <w:lang w:eastAsia="ru-RU"/>
              </w:rPr>
              <w:t>16.40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16.10</w:t>
            </w:r>
            <w:r w:rsidRPr="00F53AEC">
              <w:rPr>
                <w:rFonts w:ascii="Times New Roman" w:eastAsia="Times New Roman" w:hAnsi="Times New Roman" w:cs="Times New Roman"/>
                <w:color w:val="000000"/>
                <w:sz w:val="24"/>
                <w:szCs w:val="24"/>
                <w:lang w:eastAsia="ru-RU"/>
              </w:rPr>
              <w:t>16.30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16.10-16.30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16.00-16.20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16.00-16.20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Подготовка к прогулке, прогулка, возвращение с прогулки</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16.40 </w:t>
            </w:r>
            <w:r w:rsidRPr="00F53AEC">
              <w:rPr>
                <w:rFonts w:ascii="Times New Roman" w:eastAsia="Times New Roman" w:hAnsi="Times New Roman" w:cs="Times New Roman"/>
                <w:color w:val="000000"/>
                <w:sz w:val="24"/>
                <w:szCs w:val="24"/>
                <w:lang w:eastAsia="ru-RU"/>
              </w:rPr>
              <w:t>17.30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16.30</w:t>
            </w:r>
            <w:r w:rsidRPr="00F53AEC">
              <w:rPr>
                <w:rFonts w:ascii="Times New Roman" w:eastAsia="Times New Roman" w:hAnsi="Times New Roman" w:cs="Times New Roman"/>
                <w:color w:val="000000"/>
                <w:sz w:val="24"/>
                <w:szCs w:val="24"/>
                <w:lang w:eastAsia="ru-RU"/>
              </w:rPr>
              <w:t>17.30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16.30-17.30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16.20-17.30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16.20-17.30</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Игры, самостоятельная деятельность</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17.30</w:t>
            </w:r>
            <w:r w:rsidRPr="00F53AEC">
              <w:rPr>
                <w:rFonts w:ascii="Times New Roman" w:eastAsia="Times New Roman" w:hAnsi="Times New Roman" w:cs="Times New Roman"/>
                <w:color w:val="000000"/>
                <w:sz w:val="24"/>
                <w:szCs w:val="24"/>
                <w:lang w:eastAsia="ru-RU"/>
              </w:rPr>
              <w:t>18.45</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17.30</w:t>
            </w:r>
            <w:r w:rsidRPr="00F53AEC">
              <w:rPr>
                <w:rFonts w:ascii="Times New Roman" w:eastAsia="Times New Roman" w:hAnsi="Times New Roman" w:cs="Times New Roman"/>
                <w:color w:val="000000"/>
                <w:sz w:val="24"/>
                <w:szCs w:val="24"/>
                <w:lang w:eastAsia="ru-RU"/>
              </w:rPr>
              <w:t>18.45</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17.30-18.45</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17.30-18.45</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17.30-18.45</w:t>
            </w:r>
          </w:p>
        </w:tc>
      </w:tr>
      <w:tr w:rsidR="00A30C44" w:rsidRPr="00F53AEC" w:rsidTr="00FD6F6F">
        <w:trPr>
          <w:tblCellSpacing w:w="0" w:type="dxa"/>
        </w:trPr>
        <w:tc>
          <w:tcPr>
            <w:tcW w:w="31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Уход детей домой.</w:t>
            </w:r>
          </w:p>
        </w:tc>
        <w:tc>
          <w:tcPr>
            <w:tcW w:w="13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18.45</w:t>
            </w:r>
            <w:r w:rsidRPr="00F53AEC">
              <w:rPr>
                <w:rFonts w:ascii="Times New Roman" w:eastAsia="Times New Roman" w:hAnsi="Times New Roman" w:cs="Times New Roman"/>
                <w:color w:val="000000"/>
                <w:sz w:val="24"/>
                <w:szCs w:val="24"/>
                <w:lang w:eastAsia="ru-RU"/>
              </w:rPr>
              <w:t>19.00</w:t>
            </w:r>
          </w:p>
        </w:tc>
        <w:tc>
          <w:tcPr>
            <w:tcW w:w="13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18.45</w:t>
            </w:r>
            <w:r w:rsidRPr="00F53AEC">
              <w:rPr>
                <w:rFonts w:ascii="Times New Roman" w:eastAsia="Times New Roman" w:hAnsi="Times New Roman" w:cs="Times New Roman"/>
                <w:color w:val="000000"/>
                <w:sz w:val="24"/>
                <w:szCs w:val="24"/>
                <w:lang w:eastAsia="ru-RU"/>
              </w:rPr>
              <w:t>19.00</w:t>
            </w:r>
          </w:p>
        </w:tc>
        <w:tc>
          <w:tcPr>
            <w:tcW w:w="14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18.45-19.00</w:t>
            </w:r>
          </w:p>
        </w:tc>
        <w:tc>
          <w:tcPr>
            <w:tcW w:w="141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18.45-19.00</w:t>
            </w:r>
          </w:p>
        </w:tc>
        <w:tc>
          <w:tcPr>
            <w:tcW w:w="1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18.45-19.00</w:t>
            </w:r>
          </w:p>
        </w:tc>
      </w:tr>
    </w:tbl>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274" w:after="274"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xml:space="preserve">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w:t>
      </w:r>
      <w:r w:rsidRPr="00F53AEC">
        <w:rPr>
          <w:rFonts w:ascii="Times New Roman" w:eastAsia="Times New Roman" w:hAnsi="Times New Roman" w:cs="Times New Roman"/>
          <w:color w:val="000000"/>
          <w:sz w:val="28"/>
          <w:szCs w:val="28"/>
          <w:lang w:eastAsia="ru-RU"/>
        </w:rPr>
        <w:lastRenderedPageBreak/>
        <w:t>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соответствии с СанПин 2.4.1.3049-13:</w:t>
      </w:r>
    </w:p>
    <w:p w:rsidR="00A30C44" w:rsidRPr="00F53AEC" w:rsidRDefault="00A30C44" w:rsidP="00A30C44">
      <w:pPr>
        <w:shd w:val="clear" w:color="auto" w:fill="FFFFFF"/>
        <w:spacing w:before="274" w:after="24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274" w:after="274"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Формы организации непосредственно образовательной деятельности детей</w:t>
      </w:r>
    </w:p>
    <w:tbl>
      <w:tblPr>
        <w:tblW w:w="9570" w:type="dxa"/>
        <w:tblCellSpacing w:w="0" w:type="dxa"/>
        <w:tblCellMar>
          <w:top w:w="15" w:type="dxa"/>
          <w:left w:w="15" w:type="dxa"/>
          <w:bottom w:w="15" w:type="dxa"/>
          <w:right w:w="15" w:type="dxa"/>
        </w:tblCellMar>
        <w:tblLook w:val="04A0" w:firstRow="1" w:lastRow="0" w:firstColumn="1" w:lastColumn="0" w:noHBand="0" w:noVBand="1"/>
      </w:tblPr>
      <w:tblGrid>
        <w:gridCol w:w="2550"/>
        <w:gridCol w:w="7020"/>
      </w:tblGrid>
      <w:tr w:rsidR="00A30C44" w:rsidRPr="00F53AEC" w:rsidTr="00FD6F6F">
        <w:trPr>
          <w:tblCellSpacing w:w="0" w:type="dxa"/>
        </w:trPr>
        <w:tc>
          <w:tcPr>
            <w:tcW w:w="24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Формы организации обучения</w:t>
            </w:r>
          </w:p>
        </w:tc>
        <w:tc>
          <w:tcPr>
            <w:tcW w:w="6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Особенности</w:t>
            </w:r>
          </w:p>
        </w:tc>
      </w:tr>
      <w:tr w:rsidR="00A30C44" w:rsidRPr="00F53AEC" w:rsidTr="00FD6F6F">
        <w:trPr>
          <w:tblCellSpacing w:w="0" w:type="dxa"/>
        </w:trPr>
        <w:tc>
          <w:tcPr>
            <w:tcW w:w="24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274"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Индивидуальная</w:t>
            </w:r>
          </w:p>
        </w:tc>
        <w:tc>
          <w:tcPr>
            <w:tcW w:w="6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274"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A30C44" w:rsidRPr="00F53AEC" w:rsidTr="00FD6F6F">
        <w:trPr>
          <w:tblCellSpacing w:w="0" w:type="dxa"/>
        </w:trPr>
        <w:tc>
          <w:tcPr>
            <w:tcW w:w="24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Групповая</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(индивидуально-коллективная)</w:t>
            </w:r>
          </w:p>
        </w:tc>
        <w:tc>
          <w:tcPr>
            <w:tcW w:w="6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Группа делится на подгруппы.</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tc>
      </w:tr>
      <w:tr w:rsidR="00A30C44" w:rsidRPr="00F53AEC" w:rsidTr="00FD6F6F">
        <w:trPr>
          <w:tblCellSpacing w:w="0" w:type="dxa"/>
        </w:trPr>
        <w:tc>
          <w:tcPr>
            <w:tcW w:w="24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274"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Фронтальная</w:t>
            </w:r>
          </w:p>
        </w:tc>
        <w:tc>
          <w:tcPr>
            <w:tcW w:w="6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A30C44" w:rsidRPr="00F53AEC" w:rsidRDefault="00A30C44" w:rsidP="00A30C44">
      <w:pPr>
        <w:shd w:val="clear" w:color="auto" w:fill="FFFFFF"/>
        <w:spacing w:before="274" w:after="274"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примерной основной общеобразовательной программы дошкольного образования «От рождения до школы»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w:t>
      </w:r>
      <w:r w:rsidRPr="00F53AEC">
        <w:rPr>
          <w:rFonts w:ascii="Times New Roman" w:eastAsia="Times New Roman" w:hAnsi="Times New Roman" w:cs="Times New Roman"/>
          <w:color w:val="000000"/>
          <w:sz w:val="28"/>
          <w:szCs w:val="28"/>
          <w:lang w:eastAsia="ru-RU"/>
        </w:rPr>
        <w:lastRenderedPageBreak/>
        <w:t>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p>
    <w:tbl>
      <w:tblPr>
        <w:tblW w:w="7348" w:type="dxa"/>
        <w:tblCellSpacing w:w="0" w:type="dxa"/>
        <w:tblCellMar>
          <w:top w:w="15" w:type="dxa"/>
          <w:left w:w="15" w:type="dxa"/>
          <w:bottom w:w="15" w:type="dxa"/>
          <w:right w:w="15" w:type="dxa"/>
        </w:tblCellMar>
        <w:tblLook w:val="04A0" w:firstRow="1" w:lastRow="0" w:firstColumn="1" w:lastColumn="0" w:noHBand="0" w:noVBand="1"/>
      </w:tblPr>
      <w:tblGrid>
        <w:gridCol w:w="2485"/>
        <w:gridCol w:w="1252"/>
        <w:gridCol w:w="1252"/>
        <w:gridCol w:w="1193"/>
        <w:gridCol w:w="1258"/>
      </w:tblGrid>
      <w:tr w:rsidR="00A30C44" w:rsidRPr="00F53AEC" w:rsidTr="00FD6F6F">
        <w:trPr>
          <w:tblCellSpacing w:w="0" w:type="dxa"/>
        </w:trPr>
        <w:tc>
          <w:tcPr>
            <w:tcW w:w="2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Продолжительность НОД</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1-я младшая группа</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2-я младшая группа</w:t>
            </w:r>
          </w:p>
        </w:tc>
        <w:tc>
          <w:tcPr>
            <w:tcW w:w="11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Средняя группа</w:t>
            </w:r>
          </w:p>
        </w:tc>
        <w:tc>
          <w:tcPr>
            <w:tcW w:w="124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Старшая группа</w:t>
            </w:r>
          </w:p>
        </w:tc>
      </w:tr>
      <w:tr w:rsidR="00A30C44" w:rsidRPr="00F53AEC" w:rsidTr="00FD6F6F">
        <w:trPr>
          <w:tblCellSpacing w:w="0" w:type="dxa"/>
        </w:trPr>
        <w:tc>
          <w:tcPr>
            <w:tcW w:w="2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Длительность условного часа (в мин.)</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w:t>
            </w:r>
          </w:p>
        </w:tc>
        <w:tc>
          <w:tcPr>
            <w:tcW w:w="11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20</w:t>
            </w:r>
          </w:p>
        </w:tc>
        <w:tc>
          <w:tcPr>
            <w:tcW w:w="124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25</w:t>
            </w:r>
          </w:p>
        </w:tc>
      </w:tr>
      <w:tr w:rsidR="00A30C44" w:rsidRPr="00F53AEC" w:rsidTr="00FD6F6F">
        <w:trPr>
          <w:tblCellSpacing w:w="0" w:type="dxa"/>
        </w:trPr>
        <w:tc>
          <w:tcPr>
            <w:tcW w:w="2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Допустимый объем недельной образовательной нагрузки</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10</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11</w:t>
            </w:r>
          </w:p>
        </w:tc>
        <w:tc>
          <w:tcPr>
            <w:tcW w:w="11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w:t>
            </w:r>
          </w:p>
        </w:tc>
        <w:tc>
          <w:tcPr>
            <w:tcW w:w="124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w:t>
            </w:r>
          </w:p>
        </w:tc>
      </w:tr>
      <w:tr w:rsidR="00A30C44" w:rsidRPr="00F53AEC" w:rsidTr="00FD6F6F">
        <w:trPr>
          <w:tblCellSpacing w:w="0" w:type="dxa"/>
        </w:trPr>
        <w:tc>
          <w:tcPr>
            <w:tcW w:w="2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Общее астрономическое время</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 неделю (в часах)</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 час</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40 мин</w:t>
            </w:r>
          </w:p>
        </w:tc>
        <w:tc>
          <w:tcPr>
            <w:tcW w:w="12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 часа</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45 мин</w:t>
            </w:r>
          </w:p>
        </w:tc>
        <w:tc>
          <w:tcPr>
            <w:tcW w:w="11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4 часа</w:t>
            </w:r>
          </w:p>
        </w:tc>
        <w:tc>
          <w:tcPr>
            <w:tcW w:w="124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6 часов</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 мин</w:t>
            </w:r>
          </w:p>
        </w:tc>
      </w:tr>
    </w:tbl>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4"/>
          <w:szCs w:val="24"/>
          <w:lang w:eastAsia="ru-RU"/>
        </w:rPr>
        <w:t>УЧЕБНЫЙ ПЛАН ГРУПП ОБЩЕРАЗВИВАЮЩЕЙ НАПРАВЛЕННОСТИ</w:t>
      </w:r>
    </w:p>
    <w:p w:rsidR="00A30C44" w:rsidRPr="00F53AEC" w:rsidRDefault="00A30C44" w:rsidP="00A30C44">
      <w:pPr>
        <w:shd w:val="clear" w:color="auto" w:fill="FFFFFF"/>
        <w:spacing w:before="100" w:beforeAutospacing="1" w:after="150"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4"/>
          <w:szCs w:val="24"/>
          <w:lang w:eastAsia="ru-RU"/>
        </w:rPr>
        <w:t>МК</w:t>
      </w:r>
      <w:r w:rsidRPr="00F53AEC">
        <w:rPr>
          <w:rFonts w:ascii="Times New Roman" w:eastAsia="Times New Roman" w:hAnsi="Times New Roman" w:cs="Times New Roman"/>
          <w:b/>
          <w:bCs/>
          <w:color w:val="000000"/>
          <w:sz w:val="24"/>
          <w:szCs w:val="24"/>
          <w:lang w:eastAsia="ru-RU"/>
        </w:rPr>
        <w:t>ОУ</w:t>
      </w:r>
      <w:r>
        <w:rPr>
          <w:rFonts w:ascii="Times New Roman" w:eastAsia="Times New Roman" w:hAnsi="Times New Roman" w:cs="Times New Roman"/>
          <w:b/>
          <w:bCs/>
          <w:color w:val="000000"/>
          <w:sz w:val="24"/>
          <w:szCs w:val="24"/>
          <w:lang w:eastAsia="ru-RU"/>
        </w:rPr>
        <w:t xml:space="preserve"> ДО «ДЕТСКИЙ САД Соколенок</w:t>
      </w:r>
      <w:r w:rsidRPr="00F53AEC">
        <w:rPr>
          <w:rFonts w:ascii="Times New Roman" w:eastAsia="Times New Roman" w:hAnsi="Times New Roman" w:cs="Times New Roman"/>
          <w:b/>
          <w:bCs/>
          <w:color w:val="000000"/>
          <w:sz w:val="24"/>
          <w:szCs w:val="24"/>
          <w:lang w:eastAsia="ru-RU"/>
        </w:rPr>
        <w:t>»</w:t>
      </w:r>
    </w:p>
    <w:tbl>
      <w:tblPr>
        <w:tblW w:w="8635" w:type="dxa"/>
        <w:tblCellSpacing w:w="0" w:type="dxa"/>
        <w:tblCellMar>
          <w:top w:w="15" w:type="dxa"/>
          <w:left w:w="15" w:type="dxa"/>
          <w:bottom w:w="15" w:type="dxa"/>
          <w:right w:w="15" w:type="dxa"/>
        </w:tblCellMar>
        <w:tblLook w:val="04A0" w:firstRow="1" w:lastRow="0" w:firstColumn="1" w:lastColumn="0" w:noHBand="0" w:noVBand="1"/>
      </w:tblPr>
      <w:tblGrid>
        <w:gridCol w:w="4995"/>
        <w:gridCol w:w="1089"/>
        <w:gridCol w:w="1134"/>
        <w:gridCol w:w="1417"/>
      </w:tblGrid>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274"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Возраст (годы)</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274"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3 – 4 года</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274"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4 – 5 лет</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9928D1" w:rsidRDefault="00A30C44" w:rsidP="00FD6F6F">
            <w:pPr>
              <w:spacing w:before="274" w:after="100" w:afterAutospacing="1" w:line="240" w:lineRule="auto"/>
              <w:rPr>
                <w:rFonts w:ascii="Times New Roman" w:eastAsia="Times New Roman" w:hAnsi="Times New Roman" w:cs="Times New Roman"/>
                <w:b/>
                <w:bCs/>
                <w:color w:val="000000"/>
                <w:sz w:val="24"/>
                <w:szCs w:val="24"/>
                <w:lang w:eastAsia="ru-RU"/>
              </w:rPr>
            </w:pPr>
            <w:r w:rsidRPr="00F53AEC">
              <w:rPr>
                <w:rFonts w:ascii="Times New Roman" w:eastAsia="Times New Roman" w:hAnsi="Times New Roman" w:cs="Times New Roman"/>
                <w:b/>
                <w:bCs/>
                <w:color w:val="000000"/>
                <w:sz w:val="24"/>
                <w:szCs w:val="24"/>
                <w:lang w:eastAsia="ru-RU"/>
              </w:rPr>
              <w:t>5 – 6 лет</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Длительность условного часа</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(минуты)</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20</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25</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Количество условных часов</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в неделю.</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12</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15</w:t>
            </w:r>
          </w:p>
        </w:tc>
      </w:tr>
      <w:tr w:rsidR="00A30C44" w:rsidRPr="00F53AEC" w:rsidTr="00FD6F6F">
        <w:trPr>
          <w:gridAfter w:val="3"/>
          <w:wAfter w:w="3640" w:type="dxa"/>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Вид деятельности</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общеобразовательного уровня</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Физическое развитие</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3</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3</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3</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Познавательное развитие</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2</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2</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3</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Формирование элементарных математическихпредставлений</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Формирование</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i/>
                <w:iCs/>
                <w:color w:val="000000"/>
                <w:sz w:val="24"/>
                <w:szCs w:val="24"/>
                <w:lang w:eastAsia="ru-RU"/>
              </w:rPr>
              <w:t>целостной</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i/>
                <w:iCs/>
                <w:color w:val="000000"/>
                <w:sz w:val="24"/>
                <w:szCs w:val="24"/>
                <w:lang w:eastAsia="ru-RU"/>
              </w:rPr>
              <w:t>картины</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i/>
                <w:iCs/>
                <w:color w:val="000000"/>
                <w:sz w:val="24"/>
                <w:szCs w:val="24"/>
                <w:lang w:eastAsia="ru-RU"/>
              </w:rPr>
              <w:t>мира</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Познавательно-исследовательская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i/>
                <w:iCs/>
                <w:color w:val="000000"/>
                <w:sz w:val="24"/>
                <w:szCs w:val="24"/>
                <w:lang w:eastAsia="ru-RU"/>
              </w:rPr>
              <w:t>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продуктивная</w:t>
            </w:r>
            <w:r w:rsidRPr="00F53AEC">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i/>
                <w:iCs/>
                <w:color w:val="000000"/>
                <w:sz w:val="24"/>
                <w:szCs w:val="24"/>
                <w:lang w:eastAsia="ru-RU"/>
              </w:rPr>
              <w:t>деятельность</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Речевое развитие</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2</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lastRenderedPageBreak/>
              <w:t>Развитие речи</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Художественная литература</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Подготовка к обучению грамоте</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Художественно эстетическое развитие</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4</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4</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5</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Рисование</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Аппликация</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Лепка</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0,5</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i/>
                <w:iCs/>
                <w:color w:val="000000"/>
                <w:sz w:val="24"/>
                <w:szCs w:val="24"/>
                <w:lang w:eastAsia="ru-RU"/>
              </w:rPr>
              <w:t>Музыкальная деятельность</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ИТОГО:</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10</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10</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13</w:t>
            </w:r>
          </w:p>
        </w:tc>
      </w:tr>
      <w:tr w:rsidR="00A30C44" w:rsidRPr="00F53AEC" w:rsidTr="00FD6F6F">
        <w:trPr>
          <w:gridAfter w:val="3"/>
          <w:wAfter w:w="3640" w:type="dxa"/>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Вид деятельности</w:t>
            </w:r>
          </w:p>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дополнительного уровня</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Кружок «По дороге к сказке»</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Кружок «АБВГДейка»</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Кружок «Разноцветные пальчики»</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Кружок «Умелые руки»</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2</w:t>
            </w: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ИТОГО:</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30C44" w:rsidRPr="00F53AEC" w:rsidTr="00FD6F6F">
        <w:trPr>
          <w:tblCellSpacing w:w="0" w:type="dxa"/>
        </w:trPr>
        <w:tc>
          <w:tcPr>
            <w:tcW w:w="499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ВСЕГО:</w:t>
            </w:r>
          </w:p>
        </w:tc>
        <w:tc>
          <w:tcPr>
            <w:tcW w:w="108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11</w:t>
            </w:r>
          </w:p>
        </w:tc>
        <w:tc>
          <w:tcPr>
            <w:tcW w:w="113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12</w:t>
            </w:r>
          </w:p>
        </w:tc>
        <w:tc>
          <w:tcPr>
            <w:tcW w:w="141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15</w:t>
            </w:r>
          </w:p>
        </w:tc>
      </w:tr>
    </w:tbl>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8"/>
          <w:szCs w:val="28"/>
          <w:lang w:eastAsia="ru-RU"/>
        </w:rPr>
        <w:t>3.2</w:t>
      </w:r>
      <w:r w:rsidRPr="00F53AEC">
        <w:rPr>
          <w:rFonts w:ascii="Times New Roman" w:eastAsia="Times New Roman" w:hAnsi="Times New Roman" w:cs="Times New Roman"/>
          <w:b/>
          <w:bCs/>
          <w:color w:val="000000"/>
          <w:sz w:val="28"/>
          <w:szCs w:val="28"/>
          <w:lang w:eastAsia="ru-RU"/>
        </w:rPr>
        <w:t>.Особенности организации развивающей предметно-пространственной среды</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Развивающая предметно-пространственная среда обеспечивает максимальную реализацию образователь</w:t>
      </w:r>
      <w:r>
        <w:rPr>
          <w:rFonts w:ascii="Times New Roman" w:eastAsia="Times New Roman" w:hAnsi="Times New Roman" w:cs="Times New Roman"/>
          <w:color w:val="000000"/>
          <w:sz w:val="28"/>
          <w:szCs w:val="28"/>
          <w:lang w:eastAsia="ru-RU"/>
        </w:rPr>
        <w:t>ного потенциала пространства МК</w:t>
      </w:r>
      <w:r w:rsidRPr="00F53AEC">
        <w:rPr>
          <w:rFonts w:ascii="Times New Roman" w:eastAsia="Times New Roman" w:hAnsi="Times New Roman" w:cs="Times New Roman"/>
          <w:color w:val="000000"/>
          <w:sz w:val="28"/>
          <w:szCs w:val="28"/>
          <w:lang w:eastAsia="ru-RU"/>
        </w:rPr>
        <w:t>ОУ</w:t>
      </w:r>
      <w:r>
        <w:rPr>
          <w:rFonts w:ascii="Times New Roman" w:eastAsia="Times New Roman" w:hAnsi="Times New Roman" w:cs="Times New Roman"/>
          <w:color w:val="000000"/>
          <w:sz w:val="28"/>
          <w:szCs w:val="28"/>
          <w:lang w:eastAsia="ru-RU"/>
        </w:rPr>
        <w:t xml:space="preserve"> ДО</w:t>
      </w:r>
      <w:r w:rsidRPr="00F53AEC">
        <w:rPr>
          <w:rFonts w:ascii="Times New Roman" w:eastAsia="Times New Roman" w:hAnsi="Times New Roman" w:cs="Times New Roman"/>
          <w:color w:val="000000"/>
          <w:sz w:val="28"/>
          <w:szCs w:val="28"/>
          <w:lang w:eastAsia="ru-RU"/>
        </w:rPr>
        <w:t>,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Развивающая предметно-пространственная среда должна обеспечивает реализацию различных образовательных программ;</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Развивающей среды построена на следующих принципах:</w:t>
      </w:r>
    </w:p>
    <w:p w:rsidR="00A30C44" w:rsidRPr="00F53AEC" w:rsidRDefault="00A30C44" w:rsidP="00A30C44">
      <w:pPr>
        <w:numPr>
          <w:ilvl w:val="0"/>
          <w:numId w:val="4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насыщенность;</w:t>
      </w:r>
    </w:p>
    <w:p w:rsidR="00A30C44" w:rsidRPr="00F53AEC" w:rsidRDefault="00A30C44" w:rsidP="00A30C44">
      <w:pPr>
        <w:numPr>
          <w:ilvl w:val="0"/>
          <w:numId w:val="4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трансформируемость;</w:t>
      </w:r>
    </w:p>
    <w:p w:rsidR="00A30C44" w:rsidRPr="00F53AEC" w:rsidRDefault="00A30C44" w:rsidP="00A30C44">
      <w:pPr>
        <w:numPr>
          <w:ilvl w:val="0"/>
          <w:numId w:val="4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полифункциональность;</w:t>
      </w:r>
    </w:p>
    <w:p w:rsidR="00A30C44" w:rsidRPr="00F53AEC" w:rsidRDefault="00A30C44" w:rsidP="00A30C44">
      <w:pPr>
        <w:numPr>
          <w:ilvl w:val="0"/>
          <w:numId w:val="4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lastRenderedPageBreak/>
        <w:t>вариативной;</w:t>
      </w:r>
    </w:p>
    <w:p w:rsidR="00A30C44" w:rsidRPr="00F53AEC" w:rsidRDefault="00A30C44" w:rsidP="00A30C44">
      <w:pPr>
        <w:numPr>
          <w:ilvl w:val="0"/>
          <w:numId w:val="4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доступность;</w:t>
      </w:r>
    </w:p>
    <w:p w:rsidR="00A30C44" w:rsidRPr="00F53AEC" w:rsidRDefault="00A30C44" w:rsidP="00A30C44">
      <w:pPr>
        <w:numPr>
          <w:ilvl w:val="0"/>
          <w:numId w:val="44"/>
        </w:numPr>
        <w:shd w:val="clear" w:color="auto" w:fill="FFFFFF"/>
        <w:spacing w:before="100" w:beforeAutospacing="1" w:after="115"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безопасность.</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Насыщенность</w:t>
      </w:r>
      <w:r w:rsidRPr="00F53AEC">
        <w:rPr>
          <w:rFonts w:ascii="Times New Roman" w:eastAsia="Times New Roman" w:hAnsi="Times New Roman" w:cs="Times New Roman"/>
          <w:color w:val="000000"/>
          <w:sz w:val="28"/>
          <w:szCs w:val="28"/>
          <w:lang w:eastAsia="ru-RU"/>
        </w:rPr>
        <w:t> среды соответствует возрастным возможностям детей и содержанию Программы.</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A30C44" w:rsidRPr="00F53AEC" w:rsidRDefault="00A30C44" w:rsidP="00A30C44">
      <w:pPr>
        <w:numPr>
          <w:ilvl w:val="0"/>
          <w:numId w:val="45"/>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30C44" w:rsidRPr="00F53AEC" w:rsidRDefault="00A30C44" w:rsidP="00A30C44">
      <w:pPr>
        <w:numPr>
          <w:ilvl w:val="0"/>
          <w:numId w:val="45"/>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A30C44" w:rsidRPr="00F53AEC" w:rsidRDefault="00A30C44" w:rsidP="00A30C44">
      <w:pPr>
        <w:numPr>
          <w:ilvl w:val="0"/>
          <w:numId w:val="45"/>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эмоциональное благополучие детей во взаимодействии с предметно-пространственным окружением;</w:t>
      </w:r>
    </w:p>
    <w:p w:rsidR="00A30C44" w:rsidRPr="00F53AEC" w:rsidRDefault="00A30C44" w:rsidP="00A30C44">
      <w:pPr>
        <w:numPr>
          <w:ilvl w:val="0"/>
          <w:numId w:val="45"/>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возможность самовыражения детей.</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Трансформируемость</w:t>
      </w:r>
      <w:r w:rsidRPr="00F53AEC">
        <w:rPr>
          <w:rFonts w:ascii="Times New Roman" w:eastAsia="Times New Roman" w:hAnsi="Times New Roman" w:cs="Times New Roman"/>
          <w:color w:val="000000"/>
          <w:sz w:val="28"/>
          <w:szCs w:val="28"/>
          <w:lang w:eastAsia="ru-RU"/>
        </w:rPr>
        <w:t>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Полифункциональность</w:t>
      </w:r>
      <w:r w:rsidRPr="00F53AEC">
        <w:rPr>
          <w:rFonts w:ascii="Times New Roman" w:eastAsia="Times New Roman" w:hAnsi="Times New Roman" w:cs="Times New Roman"/>
          <w:color w:val="000000"/>
          <w:sz w:val="28"/>
          <w:szCs w:val="28"/>
          <w:lang w:eastAsia="ru-RU"/>
        </w:rPr>
        <w:t>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Вариативность</w:t>
      </w:r>
      <w:r w:rsidRPr="00F53AEC">
        <w:rPr>
          <w:rFonts w:ascii="Times New Roman" w:eastAsia="Times New Roman" w:hAnsi="Times New Roman" w:cs="Times New Roman"/>
          <w:color w:val="000000"/>
          <w:sz w:val="28"/>
          <w:szCs w:val="28"/>
          <w:lang w:eastAsia="ru-RU"/>
        </w:rPr>
        <w:t>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Игровой материал периодически сменяется, что стимулирует игровую, двигательную, познавательную и исследовательскую активность детей.</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t>Доступность</w:t>
      </w:r>
      <w:r w:rsidRPr="00F53AEC">
        <w:rPr>
          <w:rFonts w:ascii="Times New Roman" w:eastAsia="Times New Roman" w:hAnsi="Times New Roman" w:cs="Times New Roman"/>
          <w:color w:val="000000"/>
          <w:sz w:val="28"/>
          <w:szCs w:val="28"/>
          <w:lang w:eastAsia="ru-RU"/>
        </w:rPr>
        <w:t>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color w:val="000000"/>
          <w:sz w:val="28"/>
          <w:szCs w:val="28"/>
          <w:lang w:eastAsia="ru-RU"/>
        </w:rPr>
        <w:t>исправность и сохранность материалов и оборудования.</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i/>
          <w:iCs/>
          <w:color w:val="000000"/>
          <w:sz w:val="28"/>
          <w:szCs w:val="28"/>
          <w:lang w:eastAsia="ru-RU"/>
        </w:rPr>
        <w:lastRenderedPageBreak/>
        <w:t>Безопасность</w:t>
      </w:r>
      <w:r w:rsidRPr="00F53AEC">
        <w:rPr>
          <w:rFonts w:ascii="Times New Roman" w:eastAsia="Times New Roman" w:hAnsi="Times New Roman" w:cs="Times New Roman"/>
          <w:b/>
          <w:bCs/>
          <w:color w:val="000000"/>
          <w:sz w:val="28"/>
          <w:szCs w:val="28"/>
          <w:lang w:eastAsia="ru-RU"/>
        </w:rPr>
        <w:t> </w:t>
      </w:r>
      <w:r w:rsidRPr="00F53AEC">
        <w:rPr>
          <w:rFonts w:ascii="Times New Roman" w:eastAsia="Times New Roman" w:hAnsi="Times New Roman" w:cs="Times New Roman"/>
          <w:color w:val="000000"/>
          <w:sz w:val="28"/>
          <w:szCs w:val="28"/>
          <w:lang w:eastAsia="ru-RU"/>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A30C44" w:rsidRPr="00F53AEC" w:rsidRDefault="00A30C44" w:rsidP="00A30C44">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F53AEC">
        <w:rPr>
          <w:rFonts w:ascii="Times New Roman" w:eastAsia="Times New Roman" w:hAnsi="Times New Roman" w:cs="Times New Roman"/>
          <w:b/>
          <w:bCs/>
          <w:color w:val="000000"/>
          <w:sz w:val="28"/>
          <w:szCs w:val="28"/>
          <w:lang w:eastAsia="ru-RU"/>
        </w:rPr>
        <w:t>Предметно-развивающая среда помещений и групповых комнат</w:t>
      </w:r>
    </w:p>
    <w:p w:rsidR="00A30C44" w:rsidRPr="00F53AEC" w:rsidRDefault="00A30C44" w:rsidP="00A30C44">
      <w:pPr>
        <w:shd w:val="clear" w:color="auto" w:fill="FFFFFF"/>
        <w:spacing w:before="100" w:beforeAutospacing="1" w:after="115"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8"/>
          <w:szCs w:val="28"/>
          <w:lang w:eastAsia="ru-RU"/>
        </w:rPr>
        <w:t>МК</w:t>
      </w:r>
      <w:r w:rsidRPr="00F53AEC">
        <w:rPr>
          <w:rFonts w:ascii="Times New Roman" w:eastAsia="Times New Roman" w:hAnsi="Times New Roman" w:cs="Times New Roman"/>
          <w:b/>
          <w:bCs/>
          <w:color w:val="000000"/>
          <w:sz w:val="28"/>
          <w:szCs w:val="28"/>
          <w:lang w:eastAsia="ru-RU"/>
        </w:rPr>
        <w:t>ОУ</w:t>
      </w:r>
      <w:r>
        <w:rPr>
          <w:rFonts w:ascii="Times New Roman" w:eastAsia="Times New Roman" w:hAnsi="Times New Roman" w:cs="Times New Roman"/>
          <w:b/>
          <w:bCs/>
          <w:color w:val="000000"/>
          <w:sz w:val="28"/>
          <w:szCs w:val="28"/>
          <w:lang w:eastAsia="ru-RU"/>
        </w:rPr>
        <w:t xml:space="preserve"> До д/с «Соколенок»</w:t>
      </w:r>
    </w:p>
    <w:tbl>
      <w:tblPr>
        <w:tblW w:w="10035" w:type="dxa"/>
        <w:tblCellSpacing w:w="0" w:type="dxa"/>
        <w:tblCellMar>
          <w:top w:w="15" w:type="dxa"/>
          <w:left w:w="15" w:type="dxa"/>
          <w:bottom w:w="15" w:type="dxa"/>
          <w:right w:w="15" w:type="dxa"/>
        </w:tblCellMar>
        <w:tblLook w:val="04A0" w:firstRow="1" w:lastRow="0" w:firstColumn="1" w:lastColumn="0" w:noHBand="0" w:noVBand="1"/>
      </w:tblPr>
      <w:tblGrid>
        <w:gridCol w:w="2673"/>
        <w:gridCol w:w="231"/>
        <w:gridCol w:w="3043"/>
        <w:gridCol w:w="4088"/>
      </w:tblGrid>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Вид помещения</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Основное предназначение</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Оснащение</w:t>
            </w:r>
          </w:p>
        </w:tc>
      </w:tr>
      <w:tr w:rsidR="00A30C44" w:rsidRPr="00F53AEC" w:rsidTr="00FD6F6F">
        <w:trPr>
          <w:tblCellSpacing w:w="0" w:type="dxa"/>
        </w:trPr>
        <w:tc>
          <w:tcPr>
            <w:tcW w:w="979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Предметно-развивающая среда в МБДОУ</w:t>
            </w:r>
          </w:p>
        </w:tc>
      </w:tr>
      <w:tr w:rsidR="00A30C44" w:rsidRPr="00F53AEC" w:rsidTr="00FD6F6F">
        <w:trPr>
          <w:tblCellSpacing w:w="0" w:type="dxa"/>
        </w:trPr>
        <w:tc>
          <w:tcPr>
            <w:tcW w:w="26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Групповое помещение</w:t>
            </w:r>
          </w:p>
        </w:tc>
        <w:tc>
          <w:tcPr>
            <w:tcW w:w="319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Непосредственно образовательная деятельность</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Утренняя гимнастика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Досуговые мероприятия,</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Праздники</w:t>
            </w:r>
          </w:p>
          <w:p w:rsidR="00A30C44" w:rsidRDefault="00A30C44" w:rsidP="00FD6F6F">
            <w:pPr>
              <w:spacing w:before="100" w:beforeAutospacing="1" w:after="0" w:line="240" w:lineRule="auto"/>
              <w:rPr>
                <w:rFonts w:ascii="Times New Roman" w:eastAsia="Times New Roman" w:hAnsi="Times New Roman" w:cs="Times New Roman"/>
                <w:color w:val="000000"/>
                <w:sz w:val="24"/>
                <w:szCs w:val="24"/>
                <w:lang w:eastAsia="ru-RU"/>
              </w:rPr>
            </w:pP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Спортивные </w:t>
            </w:r>
            <w:r w:rsidRPr="00F53AEC">
              <w:rPr>
                <w:rFonts w:ascii="Times New Roman" w:eastAsia="Times New Roman" w:hAnsi="Times New Roman" w:cs="Times New Roman"/>
                <w:color w:val="000000"/>
                <w:sz w:val="24"/>
                <w:szCs w:val="24"/>
                <w:lang w:eastAsia="ru-RU"/>
              </w:rPr>
              <w:t>представления</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Родительские собрания и прочие мероприятия для родителей</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9928D1" w:rsidRDefault="00A30C44" w:rsidP="00FD6F6F">
            <w:pPr>
              <w:spacing w:before="100" w:beforeAutospacing="1" w:after="0" w:line="240" w:lineRule="auto"/>
              <w:rPr>
                <w:rFonts w:ascii="Times New Roman" w:eastAsia="Times New Roman" w:hAnsi="Times New Roman" w:cs="Times New Roman"/>
                <w:color w:val="000000"/>
                <w:sz w:val="24"/>
                <w:szCs w:val="24"/>
                <w:lang w:eastAsia="ru-RU"/>
              </w:rPr>
            </w:pPr>
            <w:r w:rsidRPr="00F53AEC">
              <w:rPr>
                <w:rFonts w:ascii="Times New Roman" w:eastAsia="Times New Roman" w:hAnsi="Times New Roman" w:cs="Times New Roman"/>
                <w:color w:val="000000"/>
                <w:sz w:val="24"/>
                <w:szCs w:val="24"/>
                <w:lang w:eastAsia="ru-RU"/>
              </w:rPr>
              <w:t>- Телевизор, музыкальный центр</w:t>
            </w:r>
            <w:r>
              <w:rPr>
                <w:rFonts w:ascii="Times New Roman" w:eastAsia="Times New Roman" w:hAnsi="Times New Roman" w:cs="Times New Roman"/>
                <w:color w:val="000000"/>
                <w:sz w:val="24"/>
                <w:szCs w:val="24"/>
                <w:lang w:eastAsia="ru-RU"/>
              </w:rPr>
              <w:t>, </w:t>
            </w:r>
            <w:r w:rsidRPr="00F53AEC">
              <w:rPr>
                <w:rFonts w:ascii="Times New Roman" w:eastAsia="Times New Roman" w:hAnsi="Times New Roman" w:cs="Times New Roman"/>
                <w:color w:val="000000"/>
                <w:sz w:val="24"/>
                <w:szCs w:val="24"/>
                <w:lang w:eastAsia="ru-RU"/>
              </w:rPr>
              <w:t xml:space="preserve"> - Пианино</w:t>
            </w:r>
          </w:p>
          <w:p w:rsidR="00A30C44" w:rsidRPr="009928D1" w:rsidRDefault="00A30C44" w:rsidP="00FD6F6F">
            <w:pPr>
              <w:spacing w:before="100" w:beforeAutospacing="1" w:after="0" w:line="240" w:lineRule="auto"/>
              <w:rPr>
                <w:rFonts w:ascii="Times New Roman" w:eastAsia="Times New Roman" w:hAnsi="Times New Roman" w:cs="Times New Roman"/>
                <w:color w:val="000000"/>
                <w:sz w:val="24"/>
                <w:szCs w:val="24"/>
                <w:lang w:eastAsia="ru-RU"/>
              </w:rPr>
            </w:pPr>
            <w:r w:rsidRPr="00F53AEC">
              <w:rPr>
                <w:rFonts w:ascii="Times New Roman" w:eastAsia="Times New Roman" w:hAnsi="Times New Roman" w:cs="Times New Roman"/>
                <w:color w:val="000000"/>
                <w:sz w:val="24"/>
                <w:szCs w:val="24"/>
                <w:lang w:eastAsia="ru-RU"/>
              </w:rPr>
              <w:t>- Детские музыкальные инструменты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Различные виды театра, ширмы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Шкаф для используемых муз. руководителем пособий, игрушек, атрибутов</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Спортивное оборудование для прыжков, метания, лазания, равновесия</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Нетрадиционное физкультурное оборудование</w:t>
            </w:r>
          </w:p>
        </w:tc>
      </w:tr>
      <w:tr w:rsidR="00A30C44" w:rsidRPr="00F53AEC" w:rsidTr="00FD6F6F">
        <w:trPr>
          <w:tblCellSpacing w:w="0" w:type="dxa"/>
        </w:trPr>
        <w:tc>
          <w:tcPr>
            <w:tcW w:w="26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Медицинский кабинет</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319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Осмотр детей, консультации медсестры, врачей;</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Консультативно-просветительская работа с родителями и сотрудниками ДОУ</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Изолятор</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Процедурный кабинет</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Медицинский кабинет</w:t>
            </w:r>
          </w:p>
        </w:tc>
      </w:tr>
      <w:tr w:rsidR="00A30C44" w:rsidRPr="00F53AEC" w:rsidTr="00FD6F6F">
        <w:trPr>
          <w:tblCellSpacing w:w="0" w:type="dxa"/>
        </w:trPr>
        <w:tc>
          <w:tcPr>
            <w:tcW w:w="26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Коридоры ДОУ</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319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Информационно-просветительская работа с сотрудниками ДОУ и родителями.</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Стенды для родителей, визитка ДОУ.</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Стенды для сотрудников</w:t>
            </w:r>
          </w:p>
        </w:tc>
      </w:tr>
      <w:tr w:rsidR="00A30C44" w:rsidRPr="00F53AEC" w:rsidTr="00FD6F6F">
        <w:trPr>
          <w:tblCellSpacing w:w="0" w:type="dxa"/>
        </w:trPr>
        <w:tc>
          <w:tcPr>
            <w:tcW w:w="26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Участки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c>
          <w:tcPr>
            <w:tcW w:w="319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Прогулки, наблюдения;</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Игровая деятельность;</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Самостоятельная двигательная деятельностьс;</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Трудовая деятельность.</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 Прогулочные площадки для детей всех возрастных групп.</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Игровое, функциональное, и спортивное оборудование.</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xml:space="preserve">-Дорожки для ознакомления </w:t>
            </w:r>
            <w:r w:rsidRPr="00F53AEC">
              <w:rPr>
                <w:rFonts w:ascii="Times New Roman" w:eastAsia="Times New Roman" w:hAnsi="Times New Roman" w:cs="Times New Roman"/>
                <w:color w:val="000000"/>
                <w:sz w:val="24"/>
                <w:szCs w:val="24"/>
                <w:lang w:eastAsia="ru-RU"/>
              </w:rPr>
              <w:lastRenderedPageBreak/>
              <w:t>дошкольников с правилами дорожного движения.</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p>
        </w:tc>
      </w:tr>
      <w:tr w:rsidR="00A30C44" w:rsidRPr="00F53AEC" w:rsidTr="00FD6F6F">
        <w:trPr>
          <w:tblCellSpacing w:w="0" w:type="dxa"/>
        </w:trPr>
        <w:tc>
          <w:tcPr>
            <w:tcW w:w="979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Предметно-развивающая среда в группах</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«Физкультурный уголок»</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Расширение индивидуального двигательного опыта в самостоятельной деятельности</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Оборудование для ходьбы, бега, равновесия, для прыжков, катания, бросания, ловли, ползания и лазания</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Атрибуты к подвижным и спортивным играм</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Нетрадиционное физкультурное оборудование</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«Уголок природы»</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Расширение познавательного опыта, его использование в трудовой деятельности</w:t>
            </w:r>
          </w:p>
          <w:p w:rsidR="00A30C44" w:rsidRPr="00F53AEC" w:rsidRDefault="00A30C44" w:rsidP="00FD6F6F">
            <w:pPr>
              <w:spacing w:before="100" w:beforeAutospacing="1" w:after="100" w:afterAutospacing="1" w:line="240" w:lineRule="auto"/>
              <w:ind w:left="346"/>
              <w:rPr>
                <w:rFonts w:ascii="Times New Roman" w:eastAsia="Times New Roman" w:hAnsi="Times New Roman" w:cs="Times New Roman"/>
                <w:sz w:val="24"/>
                <w:szCs w:val="24"/>
                <w:lang w:eastAsia="ru-RU"/>
              </w:rPr>
            </w:pP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Календарь природы (2 мл, ср, ст, подг. гр)</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Комнатные растения в соответствии с возрастными рекомендациями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Сезонный материал</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Паспорта растений</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Стенд со сменяющимся материалом на экологическую тематику</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Макеты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Литература природоведческого содержания, набор картинок, альбомы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Материал для проведения элементарных опытов</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Обучающие и дидактические игры по экологии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Инвентарь для трудовой деятельности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Природный и бросовый материал.</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«Уголок развивающих игр»</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Расширение познавательного сенсорного опыта детей</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Дидактический материал по сенсорному воспитанию</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Дидактические игры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Настольно-печатные игры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 Познавательный материал</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Материал для детского экспериментирования</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Микроцентр «Строительная мастерская»</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Напольный строительный материал;</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Настольный строительный материал</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Пластмассовые конструкторы (младший возраст- с крупными деталями)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Конструкторы с металлическими деталями - старший возраст</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Схемы и модели для всех видов конструкторов – старший возраст</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Транспортные игрушки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Схемы, иллюстрации отдельных построек (мосты, дома, корабли, самолёт и др.).</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«Игровая зона»</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Реализация ребенком полученных и имеющихся знаний об окружающем мире в игре. Накопление жизненного опыта</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Атрибутика для с-р игр по возрасту детей («Семья», «Больница», «Магазин», «Школа», «Парикмахерская», «Почта», «Армия», «Космонавты», «Библиотека», «Ателье»)</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Предметы- заместители</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«Уголок безопасности»</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Расширение познавательного опыта, его использование в повседневной деятельности</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Дидактические, настольные игры по профилактике ДТП</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Макеты перекрестков, районов города,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Дорожные знаки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Литература о правилах дорожного движения</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«Краеведческий уголок»</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Расширение краеведческих представлений детей, накопление познавательного опыта</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Государственная и Дагестанская символика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Образцы русских и дагестанских костюмов</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Наглядный материала: альбомы, картины, фотоиллюстрации и др.</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 Предметы народно- прикладного искусства России и Дагестана</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Предметы русского и дагестанского быта</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Микроцентр «Книжный уголок»</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Формирование умения самостоятельно работать с книгой, «добывать» нужную информацию.</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Детская художественная литература в соответствии с возрастом детей</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Иллюстрации по темам образовательной деятельности по ознакомлению с окружающим миром и ознакомлению с художественной литературой</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Материалы о художниках – иллюстраторах</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Портреыт поэтов, писателей (старший возраст)</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Тематические выставки</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«Театрализованный уголок»</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Развитие творческих способностей ребенка, стремление проявить себя в играх-драматизациях</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Ширмы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Элементы костюмов</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Различные виды театров (в соответствии с возрастом)</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Предметы декорации</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t>Микроцентр «Творческая мастерская»</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Бумага разного формата, разной формы, разного тона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Достаточное количество цветных карандашей, красок, кистей, тряпочек, пластилина (стеки, доски для лепки)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Наличие цветной бумаги и картона</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Достаточное количество ножниц с закругленными концами, клея, клеенок, тряпочек, салфеток для аппликации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Бросовый материал (фольга, фантики от конфет и др.)</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Место для сменных выставок детских работ, совместных работ детей и родителей</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lastRenderedPageBreak/>
              <w:t>- Альбомы - раскраски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Наборы открыток, картинки, книги и альбомы с иллюстрациями, предметные картинки</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Предметы народно – прикладного искусства</w:t>
            </w:r>
          </w:p>
        </w:tc>
      </w:tr>
      <w:tr w:rsidR="00A30C44" w:rsidRPr="00F53AEC" w:rsidTr="00FD6F6F">
        <w:trPr>
          <w:tblCellSpacing w:w="0" w:type="dxa"/>
        </w:trPr>
        <w:tc>
          <w:tcPr>
            <w:tcW w:w="283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b/>
                <w:bCs/>
                <w:color w:val="000000"/>
                <w:sz w:val="24"/>
                <w:szCs w:val="24"/>
                <w:lang w:eastAsia="ru-RU"/>
              </w:rPr>
              <w:lastRenderedPageBreak/>
              <w:t>Микроцентр «Музыкальный уголок»</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Развитие творческих способностей в самостоятельно-ритмической деятельности</w:t>
            </w:r>
          </w:p>
        </w:tc>
        <w:tc>
          <w:tcPr>
            <w:tcW w:w="35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Детские музыкальные инструменты</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Портреты композиторов (старший возраст)</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Магнитофон</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Набор аудиозаписей</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Музыкальные игрушки (озвученные, не озвученные)</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Игрушки - самоделки</w:t>
            </w:r>
          </w:p>
          <w:p w:rsidR="00A30C44" w:rsidRPr="00F53AEC" w:rsidRDefault="00A30C44" w:rsidP="00FD6F6F">
            <w:pPr>
              <w:spacing w:before="100" w:beforeAutospacing="1" w:after="0"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Музыкально- дидактические игры</w:t>
            </w:r>
          </w:p>
          <w:p w:rsidR="00A30C44" w:rsidRPr="00F53AEC" w:rsidRDefault="00A30C44" w:rsidP="00FD6F6F">
            <w:pPr>
              <w:spacing w:before="100" w:beforeAutospacing="1" w:after="100" w:afterAutospacing="1" w:line="240" w:lineRule="auto"/>
              <w:rPr>
                <w:rFonts w:ascii="Times New Roman" w:eastAsia="Times New Roman" w:hAnsi="Times New Roman" w:cs="Times New Roman"/>
                <w:sz w:val="24"/>
                <w:szCs w:val="24"/>
                <w:lang w:eastAsia="ru-RU"/>
              </w:rPr>
            </w:pPr>
            <w:r w:rsidRPr="00F53AEC">
              <w:rPr>
                <w:rFonts w:ascii="Times New Roman" w:eastAsia="Times New Roman" w:hAnsi="Times New Roman" w:cs="Times New Roman"/>
                <w:color w:val="000000"/>
                <w:sz w:val="24"/>
                <w:szCs w:val="24"/>
                <w:lang w:eastAsia="ru-RU"/>
              </w:rPr>
              <w:t>- Музыкально- дидактические пособия</w:t>
            </w:r>
          </w:p>
        </w:tc>
      </w:tr>
    </w:tbl>
    <w:p w:rsidR="00A30C44" w:rsidRPr="00F53AEC" w:rsidRDefault="00A30C44" w:rsidP="00A30C4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p>
    <w:p w:rsidR="00A30C44" w:rsidRDefault="00A30C44" w:rsidP="00A30C44"/>
    <w:p w:rsidR="00B0596F" w:rsidRDefault="00B0596F"/>
    <w:sectPr w:rsidR="00B05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998"/>
    <w:multiLevelType w:val="multilevel"/>
    <w:tmpl w:val="59BE3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93CED"/>
    <w:multiLevelType w:val="multilevel"/>
    <w:tmpl w:val="2CE0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337B0"/>
    <w:multiLevelType w:val="multilevel"/>
    <w:tmpl w:val="4DCC1F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9C578E8"/>
    <w:multiLevelType w:val="multilevel"/>
    <w:tmpl w:val="46E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B4A02"/>
    <w:multiLevelType w:val="multilevel"/>
    <w:tmpl w:val="C48E2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D21DD"/>
    <w:multiLevelType w:val="multilevel"/>
    <w:tmpl w:val="C3D2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A2130"/>
    <w:multiLevelType w:val="multilevel"/>
    <w:tmpl w:val="D87C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565A2"/>
    <w:multiLevelType w:val="multilevel"/>
    <w:tmpl w:val="994A10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04716"/>
    <w:multiLevelType w:val="multilevel"/>
    <w:tmpl w:val="B6B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D0895"/>
    <w:multiLevelType w:val="multilevel"/>
    <w:tmpl w:val="C0E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02091C"/>
    <w:multiLevelType w:val="multilevel"/>
    <w:tmpl w:val="4EEC1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9478D"/>
    <w:multiLevelType w:val="multilevel"/>
    <w:tmpl w:val="6E24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443BAD"/>
    <w:multiLevelType w:val="multilevel"/>
    <w:tmpl w:val="37D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95DD7"/>
    <w:multiLevelType w:val="multilevel"/>
    <w:tmpl w:val="9BA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23490"/>
    <w:multiLevelType w:val="multilevel"/>
    <w:tmpl w:val="8CE4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BF14C4"/>
    <w:multiLevelType w:val="multilevel"/>
    <w:tmpl w:val="B87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24DB9"/>
    <w:multiLevelType w:val="multilevel"/>
    <w:tmpl w:val="EB8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B25D1D"/>
    <w:multiLevelType w:val="multilevel"/>
    <w:tmpl w:val="D37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DA52F8"/>
    <w:multiLevelType w:val="multilevel"/>
    <w:tmpl w:val="6112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90BA7"/>
    <w:multiLevelType w:val="multilevel"/>
    <w:tmpl w:val="69345CB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532F43"/>
    <w:multiLevelType w:val="multilevel"/>
    <w:tmpl w:val="BDB66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9E076B"/>
    <w:multiLevelType w:val="multilevel"/>
    <w:tmpl w:val="8A72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7F29AA"/>
    <w:multiLevelType w:val="multilevel"/>
    <w:tmpl w:val="310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F56C8F"/>
    <w:multiLevelType w:val="multilevel"/>
    <w:tmpl w:val="D2DA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A1128F"/>
    <w:multiLevelType w:val="multilevel"/>
    <w:tmpl w:val="3C247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945019"/>
    <w:multiLevelType w:val="multilevel"/>
    <w:tmpl w:val="4DEC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C37FA9"/>
    <w:multiLevelType w:val="multilevel"/>
    <w:tmpl w:val="852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914FF5"/>
    <w:multiLevelType w:val="multilevel"/>
    <w:tmpl w:val="55228A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9A69CE"/>
    <w:multiLevelType w:val="multilevel"/>
    <w:tmpl w:val="93E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6A6C62"/>
    <w:multiLevelType w:val="multilevel"/>
    <w:tmpl w:val="732E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1D4199"/>
    <w:multiLevelType w:val="multilevel"/>
    <w:tmpl w:val="82F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1B4085"/>
    <w:multiLevelType w:val="multilevel"/>
    <w:tmpl w:val="FC48F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FF7085"/>
    <w:multiLevelType w:val="multilevel"/>
    <w:tmpl w:val="E09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157A07"/>
    <w:multiLevelType w:val="multilevel"/>
    <w:tmpl w:val="6E866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1510BB"/>
    <w:multiLevelType w:val="multilevel"/>
    <w:tmpl w:val="253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2105E4"/>
    <w:multiLevelType w:val="multilevel"/>
    <w:tmpl w:val="5524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8A1848"/>
    <w:multiLevelType w:val="multilevel"/>
    <w:tmpl w:val="769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0F2540"/>
    <w:multiLevelType w:val="multilevel"/>
    <w:tmpl w:val="651C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033FF3"/>
    <w:multiLevelType w:val="multilevel"/>
    <w:tmpl w:val="3D96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025F68"/>
    <w:multiLevelType w:val="multilevel"/>
    <w:tmpl w:val="D10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50B54"/>
    <w:multiLevelType w:val="multilevel"/>
    <w:tmpl w:val="7756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B47A21"/>
    <w:multiLevelType w:val="multilevel"/>
    <w:tmpl w:val="3B7A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701873"/>
    <w:multiLevelType w:val="multilevel"/>
    <w:tmpl w:val="5F1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F54495"/>
    <w:multiLevelType w:val="multilevel"/>
    <w:tmpl w:val="B8F63258"/>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B0740C"/>
    <w:multiLevelType w:val="multilevel"/>
    <w:tmpl w:val="9A2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7"/>
  </w:num>
  <w:num w:numId="4">
    <w:abstractNumId w:val="2"/>
  </w:num>
  <w:num w:numId="5">
    <w:abstractNumId w:val="41"/>
  </w:num>
  <w:num w:numId="6">
    <w:abstractNumId w:val="4"/>
  </w:num>
  <w:num w:numId="7">
    <w:abstractNumId w:val="44"/>
  </w:num>
  <w:num w:numId="8">
    <w:abstractNumId w:val="37"/>
  </w:num>
  <w:num w:numId="9">
    <w:abstractNumId w:val="15"/>
  </w:num>
  <w:num w:numId="10">
    <w:abstractNumId w:val="14"/>
  </w:num>
  <w:num w:numId="11">
    <w:abstractNumId w:val="36"/>
  </w:num>
  <w:num w:numId="12">
    <w:abstractNumId w:val="28"/>
  </w:num>
  <w:num w:numId="13">
    <w:abstractNumId w:val="38"/>
  </w:num>
  <w:num w:numId="14">
    <w:abstractNumId w:val="19"/>
  </w:num>
  <w:num w:numId="15">
    <w:abstractNumId w:val="0"/>
  </w:num>
  <w:num w:numId="16">
    <w:abstractNumId w:val="32"/>
  </w:num>
  <w:num w:numId="17">
    <w:abstractNumId w:val="25"/>
  </w:num>
  <w:num w:numId="18">
    <w:abstractNumId w:val="17"/>
  </w:num>
  <w:num w:numId="19">
    <w:abstractNumId w:val="3"/>
  </w:num>
  <w:num w:numId="20">
    <w:abstractNumId w:val="8"/>
  </w:num>
  <w:num w:numId="21">
    <w:abstractNumId w:val="11"/>
  </w:num>
  <w:num w:numId="22">
    <w:abstractNumId w:val="34"/>
  </w:num>
  <w:num w:numId="23">
    <w:abstractNumId w:val="9"/>
  </w:num>
  <w:num w:numId="24">
    <w:abstractNumId w:val="23"/>
  </w:num>
  <w:num w:numId="25">
    <w:abstractNumId w:val="33"/>
  </w:num>
  <w:num w:numId="26">
    <w:abstractNumId w:val="10"/>
  </w:num>
  <w:num w:numId="27">
    <w:abstractNumId w:val="24"/>
  </w:num>
  <w:num w:numId="28">
    <w:abstractNumId w:val="16"/>
  </w:num>
  <w:num w:numId="29">
    <w:abstractNumId w:val="31"/>
  </w:num>
  <w:num w:numId="30">
    <w:abstractNumId w:val="43"/>
  </w:num>
  <w:num w:numId="31">
    <w:abstractNumId w:val="30"/>
  </w:num>
  <w:num w:numId="32">
    <w:abstractNumId w:val="39"/>
  </w:num>
  <w:num w:numId="33">
    <w:abstractNumId w:val="5"/>
  </w:num>
  <w:num w:numId="34">
    <w:abstractNumId w:val="22"/>
  </w:num>
  <w:num w:numId="35">
    <w:abstractNumId w:val="6"/>
  </w:num>
  <w:num w:numId="36">
    <w:abstractNumId w:val="35"/>
  </w:num>
  <w:num w:numId="37">
    <w:abstractNumId w:val="1"/>
  </w:num>
  <w:num w:numId="38">
    <w:abstractNumId w:val="29"/>
  </w:num>
  <w:num w:numId="39">
    <w:abstractNumId w:val="13"/>
  </w:num>
  <w:num w:numId="40">
    <w:abstractNumId w:val="18"/>
  </w:num>
  <w:num w:numId="41">
    <w:abstractNumId w:val="21"/>
  </w:num>
  <w:num w:numId="42">
    <w:abstractNumId w:val="42"/>
  </w:num>
  <w:num w:numId="43">
    <w:abstractNumId w:val="26"/>
  </w:num>
  <w:num w:numId="44">
    <w:abstractNumId w:val="4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4"/>
    <w:rsid w:val="00771771"/>
    <w:rsid w:val="00A30C44"/>
    <w:rsid w:val="00B05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0C44"/>
  </w:style>
  <w:style w:type="paragraph" w:styleId="a3">
    <w:name w:val="Normal (Web)"/>
    <w:basedOn w:val="a"/>
    <w:uiPriority w:val="99"/>
    <w:unhideWhenUsed/>
    <w:rsid w:val="00A3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0C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0C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0C44"/>
  </w:style>
  <w:style w:type="paragraph" w:styleId="a3">
    <w:name w:val="Normal (Web)"/>
    <w:basedOn w:val="a"/>
    <w:uiPriority w:val="99"/>
    <w:unhideWhenUsed/>
    <w:rsid w:val="00A3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0C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0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10960</Words>
  <Characters>62472</Characters>
  <Application>Microsoft Office Word</Application>
  <DocSecurity>0</DocSecurity>
  <Lines>520</Lines>
  <Paragraphs>146</Paragraphs>
  <ScaleCrop>false</ScaleCrop>
  <Company/>
  <LinksUpToDate>false</LinksUpToDate>
  <CharactersWithSpaces>73286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3</cp:revision>
  <dcterms:created xsi:type="dcterms:W3CDTF">2017-12-10T13:11:00Z</dcterms:created>
  <dcterms:modified xsi:type="dcterms:W3CDTF">2017-12-11T11:15:00Z</dcterms:modified>
</cp:coreProperties>
</file>